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72C4F" w14:textId="77777777" w:rsidR="001E6F13" w:rsidRDefault="00D15597" w:rsidP="00085551">
      <w:pPr>
        <w:jc w:val="center"/>
        <w:rPr>
          <w:b/>
          <w:caps/>
          <w:color w:val="0095D5" w:themeColor="accent1"/>
          <w:lang w:val="en-US" w:eastAsia="zh-CN"/>
        </w:rPr>
      </w:pPr>
      <w:r>
        <w:rPr>
          <w:b/>
          <w:noProof/>
          <w:color w:val="0095D5" w:themeColor="accent1"/>
          <w:lang w:val="en-US" w:eastAsia="zh-CN"/>
        </w:rPr>
        <w:drawing>
          <wp:inline distT="0" distB="0" distL="0" distR="0" wp14:anchorId="236FAE52" wp14:editId="69AC8964">
            <wp:extent cx="4994910" cy="3329940"/>
            <wp:effectExtent l="0" t="0" r="0" b="3810"/>
            <wp:docPr id="1885382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4994910" cy="3329940"/>
                    </a:xfrm>
                    <a:prstGeom prst="rect">
                      <a:avLst/>
                    </a:prstGeom>
                    <a:noFill/>
                    <a:ln>
                      <a:noFill/>
                    </a:ln>
                  </pic:spPr>
                </pic:pic>
              </a:graphicData>
            </a:graphic>
          </wp:inline>
        </w:drawing>
      </w:r>
    </w:p>
    <w:p w14:paraId="6B9D88CB" w14:textId="77777777" w:rsidR="001E6F13" w:rsidRDefault="001E6F13" w:rsidP="00DB1581">
      <w:pPr>
        <w:rPr>
          <w:b/>
          <w:caps/>
          <w:color w:val="0095D5" w:themeColor="accent1"/>
          <w:lang w:val="en-US" w:eastAsia="zh-CN"/>
        </w:rPr>
      </w:pPr>
    </w:p>
    <w:p w14:paraId="2007997A" w14:textId="3A5BB78E" w:rsidR="004F7F4C" w:rsidRPr="005D69B5" w:rsidRDefault="001E4EB8" w:rsidP="00DB1581">
      <w:pPr>
        <w:rPr>
          <w:b/>
          <w:caps/>
          <w:color w:val="0095D5" w:themeColor="accent1"/>
          <w:lang w:val="en-US" w:eastAsia="zh-CN"/>
        </w:rPr>
      </w:pPr>
      <w:r w:rsidRPr="005D69B5">
        <w:rPr>
          <w:b/>
          <w:caps/>
          <w:color w:val="0095D5" w:themeColor="accent1"/>
          <w:lang w:val="en-US" w:eastAsia="zh-CN"/>
        </w:rPr>
        <w:t>森海塞尔与</w:t>
      </w:r>
      <w:r w:rsidR="001160FC" w:rsidRPr="005D69B5">
        <w:rPr>
          <w:b/>
          <w:color w:val="0095D5" w:themeColor="accent1"/>
          <w:lang w:val="en-US" w:eastAsia="zh-CN"/>
        </w:rPr>
        <w:t>smart</w:t>
      </w:r>
      <w:r w:rsidR="004F7F4C" w:rsidRPr="005D69B5">
        <w:rPr>
          <w:b/>
          <w:caps/>
          <w:color w:val="0095D5" w:themeColor="accent1"/>
          <w:lang w:val="en-US" w:eastAsia="zh-CN"/>
        </w:rPr>
        <w:t>建立战略合作伙伴关系</w:t>
      </w:r>
    </w:p>
    <w:p w14:paraId="7A805269" w14:textId="77777777" w:rsidR="004F7F4C" w:rsidRPr="005D69B5" w:rsidRDefault="004F7F4C" w:rsidP="00DB1581">
      <w:pPr>
        <w:spacing w:after="240"/>
        <w:rPr>
          <w:rFonts w:cs="FOR smart Next"/>
          <w:b/>
          <w:bCs/>
          <w:color w:val="000000" w:themeColor="text1"/>
          <w:szCs w:val="18"/>
          <w:lang w:eastAsia="zh-CN"/>
        </w:rPr>
      </w:pPr>
      <w:r w:rsidRPr="005D69B5">
        <w:rPr>
          <w:rFonts w:cs="FOR smart Next"/>
          <w:b/>
          <w:bCs/>
          <w:color w:val="000000" w:themeColor="text1"/>
          <w:szCs w:val="18"/>
          <w:lang w:eastAsia="zh-Hans"/>
        </w:rPr>
        <w:t>豪</w:t>
      </w:r>
      <w:r w:rsidRPr="005D69B5">
        <w:rPr>
          <w:rFonts w:cs="宋体"/>
          <w:b/>
          <w:bCs/>
          <w:color w:val="000000" w:themeColor="text1"/>
          <w:szCs w:val="18"/>
          <w:lang w:eastAsia="zh-Hans"/>
        </w:rPr>
        <w:t>华</w:t>
      </w:r>
      <w:r w:rsidRPr="005D69B5">
        <w:rPr>
          <w:rFonts w:cs="Yu Gothic"/>
          <w:b/>
          <w:bCs/>
          <w:color w:val="000000" w:themeColor="text1"/>
          <w:szCs w:val="18"/>
          <w:lang w:eastAsia="zh-Hans"/>
        </w:rPr>
        <w:t>奇旅大五座</w:t>
      </w:r>
      <w:r w:rsidRPr="005D69B5">
        <w:rPr>
          <w:rFonts w:cs="FOR smart Next"/>
          <w:b/>
          <w:bCs/>
          <w:color w:val="000000" w:themeColor="text1"/>
          <w:szCs w:val="18"/>
          <w:lang w:eastAsia="zh-CN"/>
        </w:rPr>
        <w:t xml:space="preserve">SUV </w:t>
      </w:r>
      <w:r w:rsidRPr="005D69B5">
        <w:rPr>
          <w:rFonts w:cs="FOR smart Next"/>
          <w:b/>
          <w:bCs/>
          <w:color w:val="000000" w:themeColor="text1"/>
          <w:szCs w:val="18"/>
          <w:lang w:eastAsia="zh-CN"/>
        </w:rPr>
        <w:t>全新</w:t>
      </w:r>
      <w:r w:rsidRPr="005D69B5">
        <w:rPr>
          <w:rFonts w:cs="FOR smart Next"/>
          <w:b/>
          <w:bCs/>
          <w:color w:val="000000" w:themeColor="text1"/>
          <w:szCs w:val="18"/>
          <w:lang w:eastAsia="zh-CN"/>
        </w:rPr>
        <w:t>smart</w:t>
      </w:r>
      <w:r w:rsidRPr="005D69B5">
        <w:rPr>
          <w:rFonts w:cs="FOR smart Next"/>
          <w:b/>
          <w:bCs/>
          <w:color w:val="000000" w:themeColor="text1"/>
          <w:szCs w:val="18"/>
          <w:lang w:eastAsia="zh-CN"/>
        </w:rPr>
        <w:t>精灵</w:t>
      </w:r>
      <w:r w:rsidRPr="005D69B5">
        <w:rPr>
          <w:rFonts w:cs="FOR smart Next"/>
          <w:b/>
          <w:bCs/>
          <w:color w:val="000000" w:themeColor="text1"/>
          <w:szCs w:val="18"/>
          <w:lang w:eastAsia="zh-CN"/>
        </w:rPr>
        <w:t>#5</w:t>
      </w:r>
      <w:r w:rsidRPr="005D69B5">
        <w:rPr>
          <w:rFonts w:cs="FOR smart Next"/>
          <w:b/>
          <w:bCs/>
          <w:color w:val="000000" w:themeColor="text1"/>
          <w:szCs w:val="18"/>
          <w:lang w:eastAsia="zh-CN"/>
        </w:rPr>
        <w:t>将首搭森海塞尔典范音响系</w:t>
      </w:r>
      <w:r w:rsidRPr="005D69B5">
        <w:rPr>
          <w:rFonts w:cs="宋体"/>
          <w:b/>
          <w:bCs/>
          <w:color w:val="000000" w:themeColor="text1"/>
          <w:szCs w:val="18"/>
          <w:lang w:eastAsia="zh-CN"/>
        </w:rPr>
        <w:t>统</w:t>
      </w:r>
    </w:p>
    <w:p w14:paraId="642AC26B" w14:textId="6262D619" w:rsidR="004F7F4C" w:rsidRPr="005D69B5" w:rsidRDefault="00EE102D" w:rsidP="00DB1581">
      <w:pPr>
        <w:spacing w:after="240"/>
        <w:rPr>
          <w:rFonts w:cstheme="minorHAnsi"/>
          <w:b/>
          <w:szCs w:val="18"/>
          <w:lang w:val="en-US" w:eastAsia="zh-CN"/>
        </w:rPr>
      </w:pPr>
      <w:r w:rsidRPr="005D69B5">
        <w:rPr>
          <w:rFonts w:cstheme="minorHAnsi"/>
          <w:b/>
          <w:i/>
          <w:iCs/>
          <w:szCs w:val="18"/>
          <w:lang w:val="en-US" w:eastAsia="zh-CN"/>
        </w:rPr>
        <w:t>杭州，</w:t>
      </w:r>
      <w:r w:rsidR="004F7F4C" w:rsidRPr="005D69B5">
        <w:rPr>
          <w:rFonts w:cstheme="minorHAnsi"/>
          <w:b/>
          <w:i/>
          <w:iCs/>
          <w:szCs w:val="18"/>
          <w:lang w:val="en-US" w:eastAsia="zh-CN"/>
        </w:rPr>
        <w:t>2024</w:t>
      </w:r>
      <w:r w:rsidR="004F7F4C" w:rsidRPr="005D69B5">
        <w:rPr>
          <w:rFonts w:cstheme="minorHAnsi"/>
          <w:b/>
          <w:i/>
          <w:iCs/>
          <w:szCs w:val="18"/>
          <w:lang w:val="en-US" w:eastAsia="zh-CN"/>
        </w:rPr>
        <w:t>年</w:t>
      </w:r>
      <w:r w:rsidR="004F7F4C" w:rsidRPr="005D69B5">
        <w:rPr>
          <w:rFonts w:cstheme="minorHAnsi"/>
          <w:b/>
          <w:i/>
          <w:iCs/>
          <w:szCs w:val="18"/>
          <w:lang w:val="en-US" w:eastAsia="zh-CN"/>
        </w:rPr>
        <w:t>8</w:t>
      </w:r>
      <w:r w:rsidR="004F7F4C" w:rsidRPr="005D69B5">
        <w:rPr>
          <w:rFonts w:cstheme="minorHAnsi"/>
          <w:b/>
          <w:i/>
          <w:iCs/>
          <w:szCs w:val="18"/>
          <w:lang w:val="en-US" w:eastAsia="zh-CN"/>
        </w:rPr>
        <w:t>月</w:t>
      </w:r>
      <w:r w:rsidR="004F7F4C" w:rsidRPr="005D69B5">
        <w:rPr>
          <w:rFonts w:cstheme="minorHAnsi"/>
          <w:b/>
          <w:i/>
          <w:iCs/>
          <w:szCs w:val="18"/>
          <w:lang w:val="en-US" w:eastAsia="zh-CN"/>
        </w:rPr>
        <w:t>23</w:t>
      </w:r>
      <w:r w:rsidR="004F7F4C" w:rsidRPr="005D69B5">
        <w:rPr>
          <w:rFonts w:cstheme="minorHAnsi"/>
          <w:b/>
          <w:i/>
          <w:iCs/>
          <w:szCs w:val="18"/>
          <w:lang w:val="en-US" w:eastAsia="zh-CN"/>
        </w:rPr>
        <w:t>日</w:t>
      </w:r>
      <w:r w:rsidRPr="005D69B5">
        <w:rPr>
          <w:rFonts w:cstheme="minorHAnsi"/>
          <w:b/>
          <w:i/>
          <w:iCs/>
          <w:szCs w:val="18"/>
          <w:lang w:val="en-US" w:eastAsia="zh-CN"/>
        </w:rPr>
        <w:t>——</w:t>
      </w:r>
      <w:r w:rsidRPr="005D69B5">
        <w:rPr>
          <w:rFonts w:cstheme="minorHAnsi"/>
          <w:b/>
          <w:szCs w:val="18"/>
          <w:lang w:val="en-US" w:eastAsia="zh-CN"/>
        </w:rPr>
        <w:t>知名德国专业音频解决方案制造商森海塞尔宣布与</w:t>
      </w:r>
      <w:r w:rsidR="004F7F4C" w:rsidRPr="005D69B5">
        <w:rPr>
          <w:rFonts w:cstheme="minorHAnsi"/>
          <w:b/>
          <w:szCs w:val="18"/>
          <w:lang w:val="en-US" w:eastAsia="zh-CN"/>
        </w:rPr>
        <w:t>新</w:t>
      </w:r>
      <w:proofErr w:type="gramStart"/>
      <w:r w:rsidR="004F7F4C" w:rsidRPr="005D69B5">
        <w:rPr>
          <w:rFonts w:cstheme="minorHAnsi"/>
          <w:b/>
          <w:szCs w:val="18"/>
          <w:lang w:val="en-US" w:eastAsia="zh-CN"/>
        </w:rPr>
        <w:t>奢</w:t>
      </w:r>
      <w:proofErr w:type="gramEnd"/>
      <w:r w:rsidR="004F7F4C" w:rsidRPr="005D69B5">
        <w:rPr>
          <w:rFonts w:cstheme="minorHAnsi"/>
          <w:b/>
          <w:szCs w:val="18"/>
          <w:lang w:val="en-US" w:eastAsia="zh-CN"/>
        </w:rPr>
        <w:t>智能纯电动汽车品牌</w:t>
      </w:r>
      <w:r w:rsidR="004F7F4C" w:rsidRPr="005D69B5">
        <w:rPr>
          <w:rFonts w:cstheme="minorHAnsi"/>
          <w:b/>
          <w:szCs w:val="18"/>
          <w:lang w:val="en-US" w:eastAsia="zh-CN"/>
        </w:rPr>
        <w:t>smart</w:t>
      </w:r>
      <w:r w:rsidR="004F7F4C" w:rsidRPr="005D69B5">
        <w:rPr>
          <w:rFonts w:cstheme="minorHAnsi"/>
          <w:b/>
          <w:szCs w:val="18"/>
          <w:lang w:val="en-US" w:eastAsia="zh-CN"/>
        </w:rPr>
        <w:t>建立战略合作伙伴关系。双方结合各自专长，将</w:t>
      </w:r>
      <w:r w:rsidR="004F7F4C" w:rsidRPr="005D69B5">
        <w:rPr>
          <w:rFonts w:cstheme="minorHAnsi"/>
          <w:b/>
          <w:szCs w:val="18"/>
          <w:lang w:val="en-US" w:eastAsia="zh-CN"/>
        </w:rPr>
        <w:t>smart</w:t>
      </w:r>
      <w:r w:rsidR="004F7F4C" w:rsidRPr="005D69B5">
        <w:rPr>
          <w:rFonts w:cstheme="minorHAnsi"/>
          <w:b/>
          <w:szCs w:val="18"/>
          <w:lang w:val="en-US" w:eastAsia="zh-CN"/>
        </w:rPr>
        <w:t>致力于提供前沿技术的承诺与森海塞尔在提供最佳音频创新方面的经验相结合，共同探索未来高端车载音频体验新高度。豪华奇旅大五座</w:t>
      </w:r>
      <w:r w:rsidR="004F7F4C" w:rsidRPr="005D69B5">
        <w:rPr>
          <w:rFonts w:cstheme="minorHAnsi"/>
          <w:b/>
          <w:szCs w:val="18"/>
          <w:lang w:val="en-US" w:eastAsia="zh-CN"/>
        </w:rPr>
        <w:t xml:space="preserve">SUV </w:t>
      </w:r>
      <w:r w:rsidR="004F7F4C" w:rsidRPr="005D69B5">
        <w:rPr>
          <w:rFonts w:cstheme="minorHAnsi"/>
          <w:b/>
          <w:szCs w:val="18"/>
          <w:lang w:val="en-US" w:eastAsia="zh-CN"/>
        </w:rPr>
        <w:t>全新</w:t>
      </w:r>
      <w:r w:rsidR="004F7F4C" w:rsidRPr="005D69B5">
        <w:rPr>
          <w:rFonts w:cstheme="minorHAnsi"/>
          <w:b/>
          <w:szCs w:val="18"/>
          <w:lang w:val="en-US" w:eastAsia="zh-CN"/>
        </w:rPr>
        <w:t>smart</w:t>
      </w:r>
      <w:r w:rsidR="004F7F4C" w:rsidRPr="005D69B5">
        <w:rPr>
          <w:rFonts w:cstheme="minorHAnsi"/>
          <w:b/>
          <w:szCs w:val="18"/>
          <w:lang w:val="en-US" w:eastAsia="zh-CN"/>
        </w:rPr>
        <w:t>精灵</w:t>
      </w:r>
      <w:r w:rsidR="004F7F4C" w:rsidRPr="005D69B5">
        <w:rPr>
          <w:rFonts w:cstheme="minorHAnsi"/>
          <w:b/>
          <w:szCs w:val="18"/>
          <w:lang w:val="en-US" w:eastAsia="zh-CN"/>
        </w:rPr>
        <w:t>#5</w:t>
      </w:r>
      <w:r w:rsidR="004F7F4C" w:rsidRPr="005D69B5">
        <w:rPr>
          <w:rFonts w:cstheme="minorHAnsi"/>
          <w:b/>
          <w:szCs w:val="18"/>
          <w:lang w:val="en-US" w:eastAsia="zh-CN"/>
        </w:rPr>
        <w:t>，将成为</w:t>
      </w:r>
      <w:r w:rsidR="004F7F4C" w:rsidRPr="005D69B5">
        <w:rPr>
          <w:rFonts w:cstheme="minorHAnsi"/>
          <w:b/>
          <w:szCs w:val="18"/>
          <w:lang w:val="en-US" w:eastAsia="zh-CN"/>
        </w:rPr>
        <w:t>smart</w:t>
      </w:r>
      <w:r w:rsidR="004F7F4C" w:rsidRPr="005D69B5">
        <w:rPr>
          <w:rFonts w:cstheme="minorHAnsi"/>
          <w:b/>
          <w:szCs w:val="18"/>
          <w:lang w:val="en-US" w:eastAsia="zh-CN"/>
        </w:rPr>
        <w:t>旗下首款搭载森海塞尔典范音响系统的车型。该音响系统应用了包括带有</w:t>
      </w:r>
      <w:r w:rsidR="00C64F77">
        <w:rPr>
          <w:rFonts w:cstheme="minorHAnsi" w:hint="eastAsia"/>
          <w:b/>
          <w:szCs w:val="18"/>
          <w:lang w:val="en-US" w:eastAsia="zh-CN"/>
        </w:rPr>
        <w:t>森海塞尔</w:t>
      </w:r>
      <w:r w:rsidR="004F7F4C" w:rsidRPr="005D69B5">
        <w:rPr>
          <w:rFonts w:cstheme="minorHAnsi"/>
          <w:b/>
          <w:szCs w:val="18"/>
          <w:lang w:val="en-US" w:eastAsia="zh-CN"/>
        </w:rPr>
        <w:t>AMBEO</w:t>
      </w:r>
      <w:r w:rsidR="004F7F4C" w:rsidRPr="005D69B5">
        <w:rPr>
          <w:rFonts w:cstheme="minorHAnsi"/>
          <w:b/>
          <w:szCs w:val="18"/>
          <w:lang w:val="en-US" w:eastAsia="zh-CN"/>
        </w:rPr>
        <w:t>技术的</w:t>
      </w:r>
      <w:r w:rsidR="004F7F4C" w:rsidRPr="005D69B5">
        <w:rPr>
          <w:rFonts w:cstheme="minorHAnsi"/>
          <w:b/>
          <w:szCs w:val="18"/>
          <w:lang w:val="en-US" w:eastAsia="zh-CN"/>
        </w:rPr>
        <w:t>Concerto</w:t>
      </w:r>
      <w:r w:rsidR="004F7F4C" w:rsidRPr="005D69B5">
        <w:rPr>
          <w:rFonts w:cstheme="minorHAnsi"/>
          <w:b/>
          <w:szCs w:val="18"/>
          <w:lang w:val="en-US" w:eastAsia="zh-CN"/>
        </w:rPr>
        <w:t>沉浸式音频软件模块、以及</w:t>
      </w:r>
      <w:r w:rsidR="004F7F4C" w:rsidRPr="005D69B5">
        <w:rPr>
          <w:rFonts w:cstheme="minorHAnsi"/>
          <w:b/>
          <w:szCs w:val="18"/>
          <w:lang w:val="en-US" w:eastAsia="zh-CN"/>
        </w:rPr>
        <w:t>Contrabass</w:t>
      </w:r>
      <w:r w:rsidR="004F7F4C" w:rsidRPr="005D69B5">
        <w:rPr>
          <w:rFonts w:cstheme="minorHAnsi"/>
          <w:b/>
          <w:szCs w:val="18"/>
          <w:lang w:val="en-US" w:eastAsia="zh-CN"/>
        </w:rPr>
        <w:t>低音增强算法等，即使身处户外亦能聆听天籁。</w:t>
      </w:r>
      <w:r w:rsidR="004F7F4C" w:rsidRPr="005D69B5">
        <w:rPr>
          <w:rFonts w:cstheme="minorHAnsi"/>
          <w:b/>
          <w:szCs w:val="18"/>
          <w:lang w:val="en-US" w:eastAsia="zh-CN"/>
        </w:rPr>
        <w:t>8</w:t>
      </w:r>
      <w:r w:rsidR="004F7F4C" w:rsidRPr="005D69B5">
        <w:rPr>
          <w:rFonts w:cstheme="minorHAnsi"/>
          <w:b/>
          <w:szCs w:val="18"/>
          <w:lang w:val="en-US" w:eastAsia="zh-CN"/>
        </w:rPr>
        <w:t>月</w:t>
      </w:r>
      <w:r w:rsidR="004F7F4C" w:rsidRPr="005D69B5">
        <w:rPr>
          <w:rFonts w:cstheme="minorHAnsi"/>
          <w:b/>
          <w:szCs w:val="18"/>
          <w:lang w:val="en-US" w:eastAsia="zh-CN"/>
        </w:rPr>
        <w:t>28</w:t>
      </w:r>
      <w:r w:rsidR="004F7F4C" w:rsidRPr="005D69B5">
        <w:rPr>
          <w:rFonts w:cstheme="minorHAnsi"/>
          <w:b/>
          <w:szCs w:val="18"/>
          <w:lang w:val="en-US" w:eastAsia="zh-CN"/>
        </w:rPr>
        <w:t>日，备受期待的全新</w:t>
      </w:r>
      <w:r w:rsidR="004F7F4C" w:rsidRPr="005D69B5">
        <w:rPr>
          <w:rFonts w:cstheme="minorHAnsi"/>
          <w:b/>
          <w:szCs w:val="18"/>
          <w:lang w:val="en-US" w:eastAsia="zh-CN"/>
        </w:rPr>
        <w:t>smart</w:t>
      </w:r>
      <w:r w:rsidR="004F7F4C" w:rsidRPr="005D69B5">
        <w:rPr>
          <w:rFonts w:cstheme="minorHAnsi"/>
          <w:b/>
          <w:szCs w:val="18"/>
          <w:lang w:val="en-US" w:eastAsia="zh-CN"/>
        </w:rPr>
        <w:t>精灵</w:t>
      </w:r>
      <w:r w:rsidR="004F7F4C" w:rsidRPr="005D69B5">
        <w:rPr>
          <w:rFonts w:cstheme="minorHAnsi"/>
          <w:b/>
          <w:szCs w:val="18"/>
          <w:lang w:val="en-US" w:eastAsia="zh-CN"/>
        </w:rPr>
        <w:t>#5</w:t>
      </w:r>
      <w:r w:rsidR="004F7F4C" w:rsidRPr="005D69B5">
        <w:rPr>
          <w:rFonts w:cstheme="minorHAnsi"/>
          <w:b/>
          <w:szCs w:val="18"/>
          <w:lang w:val="en-US" w:eastAsia="zh-CN"/>
        </w:rPr>
        <w:t>将于澳大利亚全球首秀，树立同级高端车载音频体验新标杆。</w:t>
      </w:r>
    </w:p>
    <w:p w14:paraId="2F7FA6CC" w14:textId="2BCCBA37" w:rsidR="00AF4FE0" w:rsidRPr="005D69B5" w:rsidRDefault="000F5DDF" w:rsidP="00085551">
      <w:pPr>
        <w:spacing w:after="240"/>
        <w:jc w:val="center"/>
        <w:rPr>
          <w:rFonts w:cs="FOR smart Sans"/>
          <w:b/>
          <w:color w:val="000000" w:themeColor="text1"/>
          <w:szCs w:val="18"/>
          <w:lang w:eastAsia="zh-Hans"/>
        </w:rPr>
      </w:pPr>
      <w:r>
        <w:rPr>
          <w:rFonts w:cs="FOR smart Sans"/>
          <w:b/>
          <w:noProof/>
          <w:color w:val="000000" w:themeColor="text1"/>
          <w:szCs w:val="18"/>
          <w:lang w:eastAsia="zh-Hans"/>
        </w:rPr>
        <w:lastRenderedPageBreak/>
        <w:drawing>
          <wp:inline distT="0" distB="0" distL="0" distR="0" wp14:anchorId="3F73041B" wp14:editId="4039BA67">
            <wp:extent cx="4994910" cy="3329940"/>
            <wp:effectExtent l="0" t="0" r="0" b="0"/>
            <wp:docPr id="1187666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4994910" cy="3329940"/>
                    </a:xfrm>
                    <a:prstGeom prst="rect">
                      <a:avLst/>
                    </a:prstGeom>
                    <a:noFill/>
                    <a:ln>
                      <a:noFill/>
                    </a:ln>
                  </pic:spPr>
                </pic:pic>
              </a:graphicData>
            </a:graphic>
          </wp:inline>
        </w:drawing>
      </w:r>
    </w:p>
    <w:p w14:paraId="4CF32E40" w14:textId="6791465D" w:rsidR="004F7F4C" w:rsidRPr="005D69B5" w:rsidRDefault="004F7F4C" w:rsidP="00DB1581">
      <w:pPr>
        <w:spacing w:after="240"/>
        <w:rPr>
          <w:lang w:val="en-US" w:eastAsia="zh-CN"/>
        </w:rPr>
      </w:pPr>
      <w:r w:rsidRPr="005D69B5">
        <w:rPr>
          <w:b/>
          <w:bCs/>
          <w:lang w:val="en-US" w:eastAsia="zh-CN"/>
        </w:rPr>
        <w:t>smart</w:t>
      </w:r>
      <w:r w:rsidRPr="005D69B5">
        <w:rPr>
          <w:b/>
          <w:bCs/>
          <w:lang w:val="en-US" w:eastAsia="zh-CN"/>
        </w:rPr>
        <w:t>携手森海塞尔：打造无与伦比的听觉盛宴</w:t>
      </w:r>
      <w:r w:rsidR="00565D10">
        <w:rPr>
          <w:b/>
          <w:bCs/>
          <w:lang w:val="en-US" w:eastAsia="zh-CN"/>
        </w:rPr>
        <w:br/>
      </w:r>
      <w:r w:rsidRPr="005D69B5">
        <w:rPr>
          <w:lang w:val="en-US" w:eastAsia="zh-CN"/>
        </w:rPr>
        <w:t>前瞻技术，</w:t>
      </w:r>
      <w:r w:rsidR="002C6EF7">
        <w:rPr>
          <w:rFonts w:hint="eastAsia"/>
          <w:lang w:val="en-US" w:eastAsia="zh-CN"/>
        </w:rPr>
        <w:t>“</w:t>
      </w:r>
      <w:r w:rsidRPr="005D69B5">
        <w:rPr>
          <w:lang w:val="en-US" w:eastAsia="zh-CN"/>
        </w:rPr>
        <w:t>声</w:t>
      </w:r>
      <w:r w:rsidR="002C6EF7">
        <w:rPr>
          <w:rFonts w:hint="eastAsia"/>
          <w:lang w:val="en-US" w:eastAsia="zh-CN"/>
        </w:rPr>
        <w:t>”</w:t>
      </w:r>
      <w:r w:rsidRPr="005D69B5">
        <w:rPr>
          <w:lang w:val="en-US" w:eastAsia="zh-CN"/>
        </w:rPr>
        <w:t>动未来。秉持品牌创立近</w:t>
      </w:r>
      <w:r w:rsidRPr="005D69B5">
        <w:rPr>
          <w:lang w:val="en-US" w:eastAsia="zh-CN"/>
        </w:rPr>
        <w:t>80</w:t>
      </w:r>
      <w:r w:rsidRPr="005D69B5">
        <w:rPr>
          <w:lang w:val="en-US" w:eastAsia="zh-CN"/>
        </w:rPr>
        <w:t>年来对极致音质的追求，森海塞尔是全球顶级艺术家、音频工程师和音乐爱好者的信赖之选。</w:t>
      </w:r>
      <w:proofErr w:type="gramStart"/>
      <w:r w:rsidRPr="005D69B5">
        <w:rPr>
          <w:lang w:val="en-US" w:eastAsia="zh-CN"/>
        </w:rPr>
        <w:t>同拥欧洲</w:t>
      </w:r>
      <w:proofErr w:type="gramEnd"/>
      <w:r w:rsidRPr="005D69B5">
        <w:rPr>
          <w:lang w:val="en-US" w:eastAsia="zh-CN"/>
        </w:rPr>
        <w:t>之源，</w:t>
      </w:r>
      <w:r w:rsidRPr="005D69B5">
        <w:rPr>
          <w:lang w:val="en-US" w:eastAsia="zh-CN"/>
        </w:rPr>
        <w:t>smart</w:t>
      </w:r>
      <w:r w:rsidRPr="005D69B5">
        <w:rPr>
          <w:lang w:val="en-US" w:eastAsia="zh-CN"/>
        </w:rPr>
        <w:t>和森海塞尔对于技术创新有着共同的理念和追求，致力于以最好的技术，为用户提供超越期待的产品体验，以澎湃音律，激发层出不穷的音乐灵感和激情。</w:t>
      </w:r>
    </w:p>
    <w:p w14:paraId="0FC24DEC" w14:textId="76C4A3FA" w:rsidR="004F7F4C" w:rsidRPr="005D69B5" w:rsidRDefault="004F7F4C" w:rsidP="00DB1581">
      <w:pPr>
        <w:spacing w:after="240"/>
        <w:jc w:val="both"/>
        <w:rPr>
          <w:lang w:val="en-US" w:eastAsia="zh-CN"/>
        </w:rPr>
      </w:pPr>
      <w:r w:rsidRPr="005D69B5">
        <w:rPr>
          <w:b/>
          <w:bCs/>
          <w:lang w:val="en-US" w:eastAsia="zh-CN"/>
        </w:rPr>
        <w:t>smart</w:t>
      </w:r>
      <w:r w:rsidRPr="005D69B5">
        <w:rPr>
          <w:b/>
          <w:bCs/>
          <w:lang w:val="en-US" w:eastAsia="zh-CN"/>
        </w:rPr>
        <w:t>品牌全球公司</w:t>
      </w:r>
      <w:r w:rsidRPr="005D69B5">
        <w:rPr>
          <w:b/>
          <w:bCs/>
          <w:lang w:val="en-US" w:eastAsia="zh-CN"/>
        </w:rPr>
        <w:t>CMO</w:t>
      </w:r>
      <w:r w:rsidRPr="005D69B5">
        <w:rPr>
          <w:b/>
          <w:bCs/>
          <w:lang w:val="en-US" w:eastAsia="zh-CN"/>
        </w:rPr>
        <w:t>张明霞女士</w:t>
      </w:r>
      <w:r w:rsidRPr="005D69B5">
        <w:rPr>
          <w:lang w:val="en-US" w:eastAsia="zh-CN"/>
        </w:rPr>
        <w:t>表示：</w:t>
      </w:r>
      <w:r w:rsidR="002C6EF7">
        <w:rPr>
          <w:rFonts w:hint="eastAsia"/>
          <w:lang w:val="en-US" w:eastAsia="zh-CN"/>
        </w:rPr>
        <w:t>“</w:t>
      </w:r>
      <w:r w:rsidRPr="005D69B5">
        <w:rPr>
          <w:lang w:val="en-US" w:eastAsia="zh-CN"/>
        </w:rPr>
        <w:t>smart</w:t>
      </w:r>
      <w:r w:rsidRPr="005D69B5">
        <w:rPr>
          <w:lang w:val="en-US" w:eastAsia="zh-CN"/>
        </w:rPr>
        <w:t>因灵感而生，更致力于通过提供愉悦及舒适的出行体验激发人们去探索世界的更多可能性。我们很高兴与森海塞尔携手展开合作新章，这也是</w:t>
      </w:r>
      <w:r w:rsidRPr="005D69B5">
        <w:rPr>
          <w:lang w:val="en-US" w:eastAsia="zh-CN"/>
        </w:rPr>
        <w:t>smart</w:t>
      </w:r>
      <w:r w:rsidRPr="005D69B5">
        <w:rPr>
          <w:lang w:val="en-US" w:eastAsia="zh-CN"/>
        </w:rPr>
        <w:t>在提升车载音频体验方面的里程碑。从全新</w:t>
      </w:r>
      <w:r w:rsidRPr="005D69B5">
        <w:rPr>
          <w:lang w:val="en-US" w:eastAsia="zh-CN"/>
        </w:rPr>
        <w:t>smart</w:t>
      </w:r>
      <w:r w:rsidRPr="005D69B5">
        <w:rPr>
          <w:lang w:val="en-US" w:eastAsia="zh-CN"/>
        </w:rPr>
        <w:t>精灵</w:t>
      </w:r>
      <w:r w:rsidRPr="005D69B5">
        <w:rPr>
          <w:lang w:val="en-US" w:eastAsia="zh-CN"/>
        </w:rPr>
        <w:t>#5</w:t>
      </w:r>
      <w:r w:rsidRPr="005D69B5">
        <w:rPr>
          <w:lang w:val="en-US" w:eastAsia="zh-CN"/>
        </w:rPr>
        <w:t>开始，我们将与森海塞尔一起为全球</w:t>
      </w:r>
      <w:r w:rsidRPr="005D69B5">
        <w:rPr>
          <w:lang w:val="en-US" w:eastAsia="zh-CN"/>
        </w:rPr>
        <w:t>smart</w:t>
      </w:r>
      <w:r w:rsidRPr="005D69B5">
        <w:rPr>
          <w:lang w:val="en-US" w:eastAsia="zh-CN"/>
        </w:rPr>
        <w:t>密友及粉丝提供无与伦比的听觉盛宴。</w:t>
      </w:r>
      <w:r w:rsidR="002C6EF7">
        <w:rPr>
          <w:rFonts w:hint="eastAsia"/>
          <w:lang w:val="en-US" w:eastAsia="zh-CN"/>
        </w:rPr>
        <w:t>”</w:t>
      </w:r>
    </w:p>
    <w:p w14:paraId="31C61806" w14:textId="60D16029" w:rsidR="006F79C2" w:rsidRPr="005D69B5" w:rsidRDefault="000F5DDF" w:rsidP="00085551">
      <w:pPr>
        <w:spacing w:after="240"/>
        <w:jc w:val="center"/>
        <w:rPr>
          <w:lang w:val="en-US" w:eastAsia="zh-CN"/>
        </w:rPr>
      </w:pPr>
      <w:r>
        <w:rPr>
          <w:rFonts w:cs="FOR smart Sans"/>
          <w:b/>
          <w:noProof/>
          <w:color w:val="000000" w:themeColor="text1"/>
          <w:szCs w:val="18"/>
          <w:lang w:eastAsia="zh-Hans"/>
        </w:rPr>
        <w:lastRenderedPageBreak/>
        <w:drawing>
          <wp:inline distT="0" distB="0" distL="0" distR="0" wp14:anchorId="5B62E94C" wp14:editId="35E7F547">
            <wp:extent cx="2935635" cy="4401403"/>
            <wp:effectExtent l="0" t="0" r="0" b="0"/>
            <wp:docPr id="571358885" name="Picture 3" descr="Close-up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58885" name="Picture 3" descr="Close-up of a speaker&#10;&#10;Description automatically generated"/>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2937545" cy="4404267"/>
                    </a:xfrm>
                    <a:prstGeom prst="rect">
                      <a:avLst/>
                    </a:prstGeom>
                    <a:noFill/>
                    <a:ln>
                      <a:noFill/>
                    </a:ln>
                  </pic:spPr>
                </pic:pic>
              </a:graphicData>
            </a:graphic>
          </wp:inline>
        </w:drawing>
      </w:r>
    </w:p>
    <w:p w14:paraId="0633F15A" w14:textId="6F3E51AA" w:rsidR="004F7F4C" w:rsidRPr="005D69B5" w:rsidRDefault="004F7F4C" w:rsidP="00DB1581">
      <w:pPr>
        <w:spacing w:after="240"/>
        <w:rPr>
          <w:lang w:val="en-US" w:eastAsia="zh-CN"/>
        </w:rPr>
      </w:pPr>
      <w:r w:rsidRPr="005D69B5">
        <w:rPr>
          <w:b/>
          <w:bCs/>
          <w:lang w:val="en-US" w:eastAsia="zh-CN"/>
        </w:rPr>
        <w:t>全新</w:t>
      </w:r>
      <w:r w:rsidRPr="005D69B5">
        <w:rPr>
          <w:b/>
          <w:bCs/>
          <w:lang w:val="en-US" w:eastAsia="zh-CN"/>
        </w:rPr>
        <w:t>smart</w:t>
      </w:r>
      <w:r w:rsidRPr="005D69B5">
        <w:rPr>
          <w:b/>
          <w:bCs/>
          <w:lang w:val="en-US" w:eastAsia="zh-CN"/>
        </w:rPr>
        <w:t>精灵</w:t>
      </w:r>
      <w:r w:rsidRPr="005D69B5">
        <w:rPr>
          <w:b/>
          <w:bCs/>
          <w:lang w:val="en-US" w:eastAsia="zh-CN"/>
        </w:rPr>
        <w:t>#5</w:t>
      </w:r>
      <w:r w:rsidRPr="005D69B5">
        <w:rPr>
          <w:b/>
          <w:bCs/>
          <w:lang w:val="en-US" w:eastAsia="zh-CN"/>
        </w:rPr>
        <w:t>：从</w:t>
      </w:r>
      <w:r w:rsidRPr="005D69B5">
        <w:rPr>
          <w:b/>
          <w:bCs/>
          <w:lang w:val="en-US" w:eastAsia="zh-CN"/>
        </w:rPr>
        <w:t>“</w:t>
      </w:r>
      <w:r w:rsidRPr="005D69B5">
        <w:rPr>
          <w:b/>
          <w:bCs/>
          <w:lang w:val="en-US" w:eastAsia="zh-CN"/>
        </w:rPr>
        <w:t>声</w:t>
      </w:r>
      <w:r w:rsidRPr="005D69B5">
        <w:rPr>
          <w:b/>
          <w:bCs/>
          <w:lang w:val="en-US" w:eastAsia="zh-CN"/>
        </w:rPr>
        <w:t>”</w:t>
      </w:r>
      <w:r w:rsidRPr="005D69B5">
        <w:rPr>
          <w:b/>
          <w:bCs/>
          <w:lang w:val="en-US" w:eastAsia="zh-CN"/>
        </w:rPr>
        <w:t>临其境到感性共鸣</w:t>
      </w:r>
      <w:r w:rsidR="00565D10">
        <w:rPr>
          <w:b/>
          <w:bCs/>
          <w:lang w:val="en-US" w:eastAsia="zh-CN"/>
        </w:rPr>
        <w:br/>
      </w:r>
      <w:r w:rsidRPr="005D69B5">
        <w:rPr>
          <w:lang w:val="en-US" w:eastAsia="zh-CN"/>
        </w:rPr>
        <w:t>乐</w:t>
      </w:r>
      <w:proofErr w:type="gramStart"/>
      <w:r w:rsidRPr="005D69B5">
        <w:rPr>
          <w:lang w:val="en-US" w:eastAsia="zh-CN"/>
        </w:rPr>
        <w:t>享奇旅</w:t>
      </w:r>
      <w:proofErr w:type="gramEnd"/>
      <w:r w:rsidRPr="005D69B5">
        <w:rPr>
          <w:lang w:val="en-US" w:eastAsia="zh-CN"/>
        </w:rPr>
        <w:t>，</w:t>
      </w:r>
      <w:r w:rsidR="00676D41">
        <w:rPr>
          <w:rFonts w:hint="eastAsia"/>
          <w:lang w:val="en-US" w:eastAsia="zh-CN"/>
        </w:rPr>
        <w:t>“</w:t>
      </w:r>
      <w:r w:rsidRPr="005D69B5">
        <w:rPr>
          <w:lang w:val="en-US" w:eastAsia="zh-CN"/>
        </w:rPr>
        <w:t>声</w:t>
      </w:r>
      <w:r w:rsidR="00676D41">
        <w:rPr>
          <w:rFonts w:hint="eastAsia"/>
          <w:lang w:val="en-US" w:eastAsia="zh-CN"/>
        </w:rPr>
        <w:t>”</w:t>
      </w:r>
      <w:r w:rsidRPr="005D69B5">
        <w:rPr>
          <w:lang w:val="en-US" w:eastAsia="zh-CN"/>
        </w:rPr>
        <w:t>临其境。凭借丰厚的专业经验，森海塞尔的音频专家为全新</w:t>
      </w:r>
      <w:r w:rsidRPr="005D69B5">
        <w:rPr>
          <w:lang w:val="en-US" w:eastAsia="zh-CN"/>
        </w:rPr>
        <w:t>smart</w:t>
      </w:r>
      <w:r w:rsidRPr="005D69B5">
        <w:rPr>
          <w:lang w:val="en-US" w:eastAsia="zh-CN"/>
        </w:rPr>
        <w:t>精灵</w:t>
      </w:r>
      <w:r w:rsidRPr="005D69B5">
        <w:rPr>
          <w:lang w:val="en-US" w:eastAsia="zh-CN"/>
        </w:rPr>
        <w:t>#5</w:t>
      </w:r>
      <w:r w:rsidRPr="005D69B5">
        <w:rPr>
          <w:lang w:val="en-US" w:eastAsia="zh-CN"/>
        </w:rPr>
        <w:t>打造出高端</w:t>
      </w:r>
      <w:r w:rsidR="00862799" w:rsidRPr="005D69B5">
        <w:rPr>
          <w:lang w:val="en-US" w:eastAsia="zh-CN"/>
        </w:rPr>
        <w:t>的</w:t>
      </w:r>
      <w:r w:rsidRPr="005D69B5">
        <w:rPr>
          <w:lang w:val="en-US" w:eastAsia="zh-CN"/>
        </w:rPr>
        <w:t>沉浸</w:t>
      </w:r>
      <w:r w:rsidR="00862799">
        <w:rPr>
          <w:rFonts w:hint="eastAsia"/>
          <w:lang w:val="en-US" w:eastAsia="zh-CN"/>
        </w:rPr>
        <w:t>式</w:t>
      </w:r>
      <w:r w:rsidRPr="005D69B5">
        <w:rPr>
          <w:lang w:val="en-US" w:eastAsia="zh-CN"/>
        </w:rPr>
        <w:t>音频体验。搭载于</w:t>
      </w:r>
      <w:r w:rsidRPr="005D69B5">
        <w:rPr>
          <w:lang w:val="en-US" w:eastAsia="zh-CN"/>
        </w:rPr>
        <w:t>#5</w:t>
      </w:r>
      <w:r w:rsidRPr="005D69B5">
        <w:rPr>
          <w:lang w:val="en-US" w:eastAsia="zh-CN"/>
        </w:rPr>
        <w:t>之上的森海塞尔典范音响系统包括</w:t>
      </w:r>
      <w:r w:rsidRPr="005D69B5">
        <w:rPr>
          <w:lang w:val="en-US" w:eastAsia="zh-CN"/>
        </w:rPr>
        <w:t>20</w:t>
      </w:r>
      <w:r w:rsidRPr="005D69B5">
        <w:rPr>
          <w:lang w:val="en-US" w:eastAsia="zh-CN"/>
        </w:rPr>
        <w:t>个扬声器和</w:t>
      </w:r>
      <w:r w:rsidRPr="005D69B5">
        <w:rPr>
          <w:lang w:val="en-US" w:eastAsia="zh-CN"/>
        </w:rPr>
        <w:t>1</w:t>
      </w:r>
      <w:r w:rsidRPr="005D69B5">
        <w:rPr>
          <w:lang w:val="en-US" w:eastAsia="zh-CN"/>
        </w:rPr>
        <w:t>个</w:t>
      </w:r>
      <w:r w:rsidR="00736DE1">
        <w:rPr>
          <w:rFonts w:hint="eastAsia"/>
          <w:lang w:val="en-US" w:eastAsia="zh-CN"/>
        </w:rPr>
        <w:t>原车全场景</w:t>
      </w:r>
      <w:r w:rsidRPr="005D69B5">
        <w:rPr>
          <w:lang w:val="en-US" w:eastAsia="zh-CN"/>
        </w:rPr>
        <w:t>便携</w:t>
      </w:r>
      <w:r w:rsidR="00812B40">
        <w:rPr>
          <w:rFonts w:hint="eastAsia"/>
          <w:lang w:val="en-US" w:eastAsia="zh-CN"/>
        </w:rPr>
        <w:t>HiFi</w:t>
      </w:r>
      <w:r w:rsidRPr="005D69B5">
        <w:rPr>
          <w:lang w:val="en-US" w:eastAsia="zh-CN"/>
        </w:rPr>
        <w:t>音箱，峰值输出功率超过</w:t>
      </w:r>
      <w:r w:rsidRPr="005D69B5">
        <w:rPr>
          <w:lang w:val="en-US" w:eastAsia="zh-CN"/>
        </w:rPr>
        <w:t>2000</w:t>
      </w:r>
      <w:r w:rsidRPr="005D69B5">
        <w:rPr>
          <w:lang w:val="en-US" w:eastAsia="zh-CN"/>
        </w:rPr>
        <w:t>瓦，支持杜比全景声。秉持对于保留艺术家原意和原声音质的执着，森海塞尔在打造这套系统时采用了其卓越</w:t>
      </w:r>
      <w:r w:rsidR="00594CE2">
        <w:rPr>
          <w:rFonts w:hint="eastAsia"/>
          <w:lang w:val="en-US" w:eastAsia="zh-CN"/>
        </w:rPr>
        <w:t>出众</w:t>
      </w:r>
      <w:r w:rsidRPr="005D69B5">
        <w:rPr>
          <w:lang w:val="en-US" w:eastAsia="zh-CN"/>
        </w:rPr>
        <w:t>的专利音频算法技术：包括带有</w:t>
      </w:r>
      <w:r w:rsidR="00C64F77">
        <w:rPr>
          <w:rFonts w:hint="eastAsia"/>
          <w:lang w:val="en-US" w:eastAsia="zh-CN"/>
        </w:rPr>
        <w:t>森海塞尔</w:t>
      </w:r>
      <w:r w:rsidRPr="005D69B5">
        <w:rPr>
          <w:lang w:val="en-US" w:eastAsia="zh-CN"/>
        </w:rPr>
        <w:t>AMBEO</w:t>
      </w:r>
      <w:r w:rsidRPr="005D69B5">
        <w:rPr>
          <w:lang w:val="en-US" w:eastAsia="zh-CN"/>
        </w:rPr>
        <w:t>技术的</w:t>
      </w:r>
      <w:r w:rsidRPr="005D69B5">
        <w:rPr>
          <w:lang w:val="en-US" w:eastAsia="zh-CN"/>
        </w:rPr>
        <w:t>Concerto</w:t>
      </w:r>
      <w:r w:rsidRPr="005D69B5">
        <w:rPr>
          <w:lang w:val="en-US" w:eastAsia="zh-CN"/>
        </w:rPr>
        <w:t>沉浸式音频软件模块、以及</w:t>
      </w:r>
      <w:r w:rsidRPr="005D69B5">
        <w:rPr>
          <w:lang w:val="en-US" w:eastAsia="zh-CN"/>
        </w:rPr>
        <w:t>Contrabass</w:t>
      </w:r>
      <w:r w:rsidRPr="005D69B5">
        <w:rPr>
          <w:lang w:val="en-US" w:eastAsia="zh-CN"/>
        </w:rPr>
        <w:t>低音增强算法等，在车内播放的音乐能够展现出宛如录制现场的绝佳音效，让听众仿佛与自己最喜爱的艺术家近在咫尺</w:t>
      </w:r>
      <w:r w:rsidR="007D1DAB">
        <w:rPr>
          <w:rFonts w:hint="eastAsia"/>
          <w:lang w:val="en-US" w:eastAsia="zh-CN"/>
        </w:rPr>
        <w:t>。</w:t>
      </w:r>
    </w:p>
    <w:p w14:paraId="5B9A679B" w14:textId="1853128B" w:rsidR="004F7F4C" w:rsidRPr="005D69B5" w:rsidRDefault="004F7F4C" w:rsidP="00DB1581">
      <w:pPr>
        <w:spacing w:after="240"/>
        <w:jc w:val="both"/>
        <w:rPr>
          <w:lang w:val="en-US" w:eastAsia="zh-CN"/>
        </w:rPr>
      </w:pPr>
      <w:r w:rsidRPr="005D69B5">
        <w:rPr>
          <w:b/>
          <w:bCs/>
          <w:lang w:val="en-US" w:eastAsia="zh-CN"/>
        </w:rPr>
        <w:t>森海塞尔联合首席执行官</w:t>
      </w:r>
      <w:r w:rsidRPr="005D69B5">
        <w:rPr>
          <w:b/>
          <w:bCs/>
          <w:lang w:val="en-US" w:eastAsia="zh-CN"/>
        </w:rPr>
        <w:t>Andreas Sennheiser</w:t>
      </w:r>
      <w:r w:rsidRPr="005D69B5">
        <w:rPr>
          <w:b/>
          <w:bCs/>
          <w:lang w:val="en-US" w:eastAsia="zh-CN"/>
        </w:rPr>
        <w:t>博士</w:t>
      </w:r>
      <w:r w:rsidRPr="005D69B5">
        <w:rPr>
          <w:lang w:val="en-US" w:eastAsia="zh-CN"/>
        </w:rPr>
        <w:t>表示：</w:t>
      </w:r>
      <w:r w:rsidR="002C6EF7">
        <w:rPr>
          <w:rFonts w:hint="eastAsia"/>
          <w:lang w:val="en-US" w:eastAsia="zh-CN"/>
        </w:rPr>
        <w:t>“</w:t>
      </w:r>
      <w:r w:rsidRPr="005D69B5">
        <w:rPr>
          <w:lang w:val="en-US" w:eastAsia="zh-CN"/>
        </w:rPr>
        <w:t>我们很高兴通过与</w:t>
      </w:r>
      <w:r w:rsidRPr="005D69B5">
        <w:rPr>
          <w:lang w:val="en-US" w:eastAsia="zh-CN"/>
        </w:rPr>
        <w:t>smart</w:t>
      </w:r>
      <w:r w:rsidRPr="005D69B5">
        <w:rPr>
          <w:lang w:val="en-US" w:eastAsia="zh-CN"/>
        </w:rPr>
        <w:t>合作，继续将非凡的森海塞尔音质带入汽车领域。森海塞尔致力于为用户提供令人心潮澎湃、直击人心的产品和体验。此次合作，我们已准备好为</w:t>
      </w:r>
      <w:r w:rsidRPr="005D69B5">
        <w:rPr>
          <w:lang w:val="en-US" w:eastAsia="zh-CN"/>
        </w:rPr>
        <w:t>smart</w:t>
      </w:r>
      <w:r w:rsidRPr="005D69B5">
        <w:rPr>
          <w:lang w:val="en-US" w:eastAsia="zh-CN"/>
        </w:rPr>
        <w:t>的用户带来真正身临其境的听觉享受，让驾乘者沉浸在他们热爱的音乐之中。</w:t>
      </w:r>
      <w:r w:rsidR="002C6EF7">
        <w:rPr>
          <w:rFonts w:hint="eastAsia"/>
          <w:lang w:val="en-US" w:eastAsia="zh-CN"/>
        </w:rPr>
        <w:t>”</w:t>
      </w:r>
    </w:p>
    <w:p w14:paraId="17AA8C9D" w14:textId="77777777" w:rsidR="004F7F4C" w:rsidRPr="005D69B5" w:rsidRDefault="004F7F4C" w:rsidP="00DB1581">
      <w:pPr>
        <w:spacing w:after="240"/>
        <w:jc w:val="both"/>
        <w:rPr>
          <w:lang w:val="en-US" w:eastAsia="zh-CN"/>
        </w:rPr>
      </w:pPr>
      <w:r w:rsidRPr="005D69B5">
        <w:rPr>
          <w:lang w:val="en-US" w:eastAsia="zh-CN"/>
        </w:rPr>
        <w:t>此次合作将涵盖全球市场，包括中国和欧洲。</w:t>
      </w:r>
    </w:p>
    <w:p w14:paraId="165DC2D9" w14:textId="315C1148" w:rsidR="00C608F4" w:rsidRPr="005D69B5" w:rsidRDefault="004F7F4C" w:rsidP="00DB1581">
      <w:pPr>
        <w:spacing w:after="240"/>
        <w:jc w:val="both"/>
        <w:rPr>
          <w:lang w:val="en-US" w:eastAsia="zh-CN"/>
        </w:rPr>
      </w:pPr>
      <w:r w:rsidRPr="005D69B5">
        <w:rPr>
          <w:lang w:val="en-US" w:eastAsia="zh-CN"/>
        </w:rPr>
        <w:lastRenderedPageBreak/>
        <w:t>8</w:t>
      </w:r>
      <w:r w:rsidRPr="005D69B5">
        <w:rPr>
          <w:lang w:val="en-US" w:eastAsia="zh-CN"/>
        </w:rPr>
        <w:t>月</w:t>
      </w:r>
      <w:r w:rsidRPr="005D69B5">
        <w:rPr>
          <w:lang w:val="en-US" w:eastAsia="zh-CN"/>
        </w:rPr>
        <w:t>28</w:t>
      </w:r>
      <w:r w:rsidRPr="005D69B5">
        <w:rPr>
          <w:lang w:val="en-US" w:eastAsia="zh-CN"/>
        </w:rPr>
        <w:t>日，</w:t>
      </w:r>
      <w:r w:rsidR="00E87697">
        <w:rPr>
          <w:rFonts w:hint="eastAsia"/>
          <w:lang w:val="en-US" w:eastAsia="zh-CN"/>
        </w:rPr>
        <w:t>“</w:t>
      </w:r>
      <w:r w:rsidRPr="005D69B5">
        <w:rPr>
          <w:lang w:val="en-US" w:eastAsia="zh-CN"/>
        </w:rPr>
        <w:t>豪华奇旅大五座</w:t>
      </w:r>
      <w:r w:rsidRPr="005D69B5">
        <w:rPr>
          <w:lang w:val="en-US" w:eastAsia="zh-CN"/>
        </w:rPr>
        <w:t>SUV</w:t>
      </w:r>
      <w:r w:rsidR="00E87697">
        <w:rPr>
          <w:rFonts w:hint="eastAsia"/>
          <w:lang w:val="en-US" w:eastAsia="zh-CN"/>
        </w:rPr>
        <w:t>”</w:t>
      </w:r>
      <w:r w:rsidRPr="005D69B5">
        <w:rPr>
          <w:lang w:val="en-US" w:eastAsia="zh-CN"/>
        </w:rPr>
        <w:t>全新</w:t>
      </w:r>
      <w:r w:rsidRPr="005D69B5">
        <w:rPr>
          <w:lang w:val="en-US" w:eastAsia="zh-CN"/>
        </w:rPr>
        <w:t>smart</w:t>
      </w:r>
      <w:r w:rsidRPr="005D69B5">
        <w:rPr>
          <w:lang w:val="en-US" w:eastAsia="zh-CN"/>
        </w:rPr>
        <w:t>精灵</w:t>
      </w:r>
      <w:r w:rsidRPr="005D69B5">
        <w:rPr>
          <w:lang w:val="en-US" w:eastAsia="zh-CN"/>
        </w:rPr>
        <w:t>#5</w:t>
      </w:r>
      <w:r w:rsidRPr="005D69B5">
        <w:rPr>
          <w:lang w:val="en-US" w:eastAsia="zh-CN"/>
        </w:rPr>
        <w:t>将在澳大利亚全球首秀。届时，</w:t>
      </w:r>
      <w:r w:rsidRPr="005D69B5">
        <w:rPr>
          <w:lang w:val="en-US" w:eastAsia="zh-CN"/>
        </w:rPr>
        <w:t>smart</w:t>
      </w:r>
      <w:r w:rsidRPr="005D69B5">
        <w:rPr>
          <w:lang w:val="en-US" w:eastAsia="zh-CN"/>
        </w:rPr>
        <w:t>精灵</w:t>
      </w:r>
      <w:r w:rsidRPr="005D69B5">
        <w:rPr>
          <w:lang w:val="en-US" w:eastAsia="zh-CN"/>
        </w:rPr>
        <w:t>#1</w:t>
      </w:r>
      <w:r w:rsidRPr="005D69B5">
        <w:rPr>
          <w:lang w:val="en-US" w:eastAsia="zh-CN"/>
        </w:rPr>
        <w:t>和精灵</w:t>
      </w:r>
      <w:r w:rsidRPr="005D69B5">
        <w:rPr>
          <w:lang w:val="en-US" w:eastAsia="zh-CN"/>
        </w:rPr>
        <w:t>#3</w:t>
      </w:r>
      <w:r w:rsidRPr="005D69B5">
        <w:rPr>
          <w:lang w:val="en-US" w:eastAsia="zh-CN"/>
        </w:rPr>
        <w:t>也将在澳大利亚市场正式上市。</w:t>
      </w:r>
    </w:p>
    <w:p w14:paraId="3DA381A8" w14:textId="77777777" w:rsidR="006F79C2" w:rsidRPr="005D69B5" w:rsidRDefault="006F79C2" w:rsidP="00DB1581">
      <w:pPr>
        <w:spacing w:after="240"/>
        <w:jc w:val="both"/>
        <w:rPr>
          <w:b/>
          <w:bCs/>
          <w:lang w:val="en-US" w:eastAsia="zh-CN"/>
        </w:rPr>
      </w:pPr>
    </w:p>
    <w:p w14:paraId="550E23BD" w14:textId="2042CC47" w:rsidR="006F79C2" w:rsidRPr="005D69B5" w:rsidRDefault="006F79C2" w:rsidP="00DB1581">
      <w:pPr>
        <w:spacing w:after="240"/>
        <w:jc w:val="both"/>
        <w:rPr>
          <w:b/>
          <w:bCs/>
          <w:lang w:val="en-US" w:eastAsia="zh-CN"/>
        </w:rPr>
      </w:pPr>
      <w:r w:rsidRPr="005D69B5">
        <w:rPr>
          <w:b/>
          <w:bCs/>
          <w:lang w:val="en-US" w:eastAsia="zh-CN"/>
        </w:rPr>
        <w:t>了解最新信息，请访问</w:t>
      </w:r>
    </w:p>
    <w:p w14:paraId="42730831" w14:textId="77777777" w:rsidR="006F79C2" w:rsidRPr="005D69B5" w:rsidRDefault="006F79C2" w:rsidP="00DB1581">
      <w:pPr>
        <w:spacing w:after="240"/>
        <w:jc w:val="both"/>
        <w:rPr>
          <w:lang w:val="en-US" w:eastAsia="zh-CN"/>
        </w:rPr>
      </w:pPr>
      <w:r w:rsidRPr="005D69B5">
        <w:rPr>
          <w:lang w:val="en-US" w:eastAsia="zh-CN"/>
        </w:rPr>
        <w:t>森海塞尔官方网站：</w:t>
      </w:r>
      <w:hyperlink r:id="rId14" w:history="1">
        <w:r w:rsidRPr="005D69B5">
          <w:rPr>
            <w:lang w:val="en-US" w:eastAsia="zh-CN"/>
          </w:rPr>
          <w:t>https://www.sennheiser.com/zh-cn</w:t>
        </w:r>
      </w:hyperlink>
    </w:p>
    <w:p w14:paraId="520E2434" w14:textId="77777777" w:rsidR="006F79C2" w:rsidRPr="005D69B5" w:rsidRDefault="006F79C2" w:rsidP="00DB1581">
      <w:pPr>
        <w:spacing w:after="240"/>
        <w:jc w:val="both"/>
        <w:rPr>
          <w:lang w:val="en-US" w:eastAsia="zh-CN"/>
        </w:rPr>
      </w:pPr>
      <w:r w:rsidRPr="005D69B5">
        <w:rPr>
          <w:lang w:val="en-US" w:eastAsia="zh-CN"/>
        </w:rPr>
        <w:t>森海塞尔车载音频：</w:t>
      </w:r>
      <w:hyperlink r:id="rId15" w:history="1">
        <w:r w:rsidRPr="005D69B5">
          <w:rPr>
            <w:lang w:val="en-US" w:eastAsia="zh-CN"/>
          </w:rPr>
          <w:t>https://www.sennheiser.com/zh-cn/mobility</w:t>
        </w:r>
      </w:hyperlink>
    </w:p>
    <w:p w14:paraId="1A7DDCD5" w14:textId="64F3B939" w:rsidR="006F79C2" w:rsidRDefault="006F79C2" w:rsidP="00DB1581">
      <w:pPr>
        <w:spacing w:after="240"/>
        <w:jc w:val="both"/>
        <w:rPr>
          <w:lang w:val="en-US" w:eastAsia="zh-CN"/>
        </w:rPr>
      </w:pPr>
      <w:r w:rsidRPr="005D69B5">
        <w:rPr>
          <w:lang w:val="en-US" w:eastAsia="zh-CN"/>
        </w:rPr>
        <w:t>smart</w:t>
      </w:r>
      <w:r w:rsidRPr="005D69B5">
        <w:rPr>
          <w:lang w:val="en-US" w:eastAsia="zh-CN"/>
        </w:rPr>
        <w:t>全球媒体中心：</w:t>
      </w:r>
      <w:hyperlink r:id="rId16" w:history="1">
        <w:r w:rsidR="0034334C" w:rsidRPr="00920EC2">
          <w:rPr>
            <w:rStyle w:val="Hyperlink"/>
            <w:u w:val="none"/>
            <w:lang w:val="en-US" w:eastAsia="zh-CN"/>
          </w:rPr>
          <w:t>https://media.smart.com/zh-chs/</w:t>
        </w:r>
      </w:hyperlink>
    </w:p>
    <w:p w14:paraId="698DA2AE" w14:textId="77777777" w:rsidR="006F79C2" w:rsidRPr="005D69B5" w:rsidRDefault="006F79C2" w:rsidP="00DB1581">
      <w:pPr>
        <w:spacing w:after="240"/>
        <w:jc w:val="both"/>
        <w:rPr>
          <w:lang w:val="en-US" w:eastAsia="zh-CN"/>
        </w:rPr>
      </w:pPr>
      <w:r w:rsidRPr="005D69B5">
        <w:rPr>
          <w:lang w:val="en-US" w:eastAsia="zh-CN"/>
        </w:rPr>
        <w:t>smart</w:t>
      </w:r>
      <w:r w:rsidRPr="005D69B5">
        <w:rPr>
          <w:lang w:val="en-US" w:eastAsia="zh-CN"/>
        </w:rPr>
        <w:t>汽车官方网站：</w:t>
      </w:r>
      <w:hyperlink r:id="rId17" w:history="1">
        <w:r w:rsidRPr="005D69B5">
          <w:rPr>
            <w:lang w:val="en-US" w:eastAsia="zh-CN"/>
          </w:rPr>
          <w:t>https://www.smart.cn/</w:t>
        </w:r>
      </w:hyperlink>
    </w:p>
    <w:p w14:paraId="7CAE024B" w14:textId="77777777" w:rsidR="006F79C2" w:rsidRPr="005D69B5" w:rsidRDefault="006F79C2" w:rsidP="00DB1581">
      <w:pPr>
        <w:spacing w:after="240"/>
        <w:jc w:val="both"/>
        <w:rPr>
          <w:lang w:val="en-US" w:eastAsia="zh-CN"/>
        </w:rPr>
      </w:pPr>
    </w:p>
    <w:p w14:paraId="7800AA9B" w14:textId="767B8BC5" w:rsidR="00C608F4" w:rsidRPr="005D69B5" w:rsidRDefault="00C608F4" w:rsidP="00DB1581">
      <w:pPr>
        <w:spacing w:after="240"/>
        <w:jc w:val="both"/>
        <w:rPr>
          <w:lang w:val="en-US" w:eastAsia="zh-CN"/>
        </w:rPr>
      </w:pPr>
      <w:r w:rsidRPr="005D69B5">
        <w:rPr>
          <w:lang w:val="en-US" w:eastAsia="zh-CN"/>
        </w:rPr>
        <w:t>（正文结束）</w:t>
      </w:r>
    </w:p>
    <w:p w14:paraId="7318EBA4" w14:textId="77777777" w:rsidR="004F7F4C" w:rsidRPr="005D69B5" w:rsidRDefault="004F7F4C" w:rsidP="00DB1581">
      <w:pPr>
        <w:adjustRightInd w:val="0"/>
        <w:snapToGrid w:val="0"/>
        <w:spacing w:afterLines="50" w:after="120"/>
        <w:jc w:val="both"/>
        <w:rPr>
          <w:rFonts w:cs="FOR smart Sans"/>
          <w:szCs w:val="18"/>
          <w:lang w:eastAsia="zh-CN"/>
        </w:rPr>
      </w:pPr>
    </w:p>
    <w:p w14:paraId="112B8BB3" w14:textId="77777777" w:rsidR="00DB1581" w:rsidRPr="005D69B5" w:rsidRDefault="00DB1581" w:rsidP="00DB1581">
      <w:pPr>
        <w:spacing w:after="200"/>
        <w:rPr>
          <w:rFonts w:cs="MS Gothic"/>
          <w:b/>
          <w:bCs/>
          <w:szCs w:val="18"/>
          <w:lang w:val="sv-SE" w:eastAsia="zh-CN"/>
        </w:rPr>
      </w:pPr>
      <w:r w:rsidRPr="005D69B5">
        <w:rPr>
          <w:rFonts w:cs="MS Gothic"/>
          <w:b/>
          <w:bCs/>
          <w:szCs w:val="18"/>
          <w:lang w:val="sv-SE" w:eastAsia="zh-CN"/>
        </w:rPr>
        <w:br w:type="page"/>
      </w:r>
    </w:p>
    <w:p w14:paraId="7CB5AB07" w14:textId="77777777" w:rsidR="000432EC" w:rsidRPr="000432EC" w:rsidRDefault="000432EC" w:rsidP="000432EC">
      <w:pPr>
        <w:spacing w:line="240" w:lineRule="auto"/>
        <w:rPr>
          <w:b/>
          <w:bCs/>
          <w:lang w:val="sv-SE" w:eastAsia="zh-CN"/>
        </w:rPr>
      </w:pPr>
      <w:r w:rsidRPr="000432EC">
        <w:rPr>
          <w:rFonts w:cs="MS Gothic"/>
          <w:b/>
          <w:bCs/>
          <w:lang w:val="sv-SE" w:eastAsia="zh-CN"/>
        </w:rPr>
        <w:lastRenderedPageBreak/>
        <w:t>关于森海塞</w:t>
      </w:r>
      <w:r w:rsidRPr="000432EC">
        <w:rPr>
          <w:rFonts w:cs="Malgun Gothic"/>
          <w:b/>
          <w:bCs/>
          <w:lang w:val="sv-SE" w:eastAsia="zh-CN"/>
        </w:rPr>
        <w:t>尔品牌</w:t>
      </w:r>
    </w:p>
    <w:p w14:paraId="606F1B8F" w14:textId="0DA0CD60" w:rsidR="000432EC" w:rsidRPr="000432EC" w:rsidRDefault="000432EC" w:rsidP="000432EC">
      <w:pPr>
        <w:spacing w:line="240" w:lineRule="auto"/>
        <w:rPr>
          <w:lang w:val="sv-SE" w:eastAsia="zh-CN"/>
        </w:rPr>
      </w:pPr>
      <w:r w:rsidRPr="000432EC">
        <w:rPr>
          <w:rFonts w:cs="MS Gothic"/>
          <w:lang w:val="sv-SE" w:eastAsia="zh-CN"/>
        </w:rPr>
        <w:t>音</w:t>
      </w:r>
      <w:r w:rsidRPr="000432EC">
        <w:rPr>
          <w:rFonts w:cs="Microsoft JhengHei"/>
          <w:lang w:val="sv-SE" w:eastAsia="zh-CN"/>
        </w:rPr>
        <w:t>频是我们的生命之源</w:t>
      </w:r>
      <w:r w:rsidRPr="000432EC">
        <w:rPr>
          <w:rFonts w:cs="MS Gothic"/>
          <w:lang w:val="sv-SE" w:eastAsia="zh-CN"/>
        </w:rPr>
        <w:t>。我</w:t>
      </w:r>
      <w:r w:rsidRPr="000432EC">
        <w:rPr>
          <w:rFonts w:cs="Microsoft JhengHei"/>
          <w:lang w:val="sv-SE" w:eastAsia="zh-CN"/>
        </w:rPr>
        <w:t>们致力于创造与众不同的音频解决方案。</w:t>
      </w:r>
      <w:r w:rsidRPr="000432EC">
        <w:rPr>
          <w:rFonts w:cs="MS Gothic"/>
          <w:lang w:val="sv-SE" w:eastAsia="zh-CN"/>
        </w:rPr>
        <w:t>打造音</w:t>
      </w:r>
      <w:r w:rsidRPr="000432EC">
        <w:rPr>
          <w:rFonts w:cs="Microsoft JhengHei"/>
          <w:lang w:val="sv-SE" w:eastAsia="zh-CN"/>
        </w:rPr>
        <w:t>频之未来并为我们的客户提供非凡的声音体验</w:t>
      </w:r>
      <w:r w:rsidRPr="000432EC">
        <w:rPr>
          <w:rFonts w:cs="Sennheiser Office"/>
          <w:lang w:val="sv-SE" w:eastAsia="zh-CN"/>
        </w:rPr>
        <w:t>——</w:t>
      </w:r>
      <w:r w:rsidRPr="000432EC">
        <w:rPr>
          <w:rFonts w:cs="Microsoft JhengHei"/>
          <w:lang w:val="sv-SE" w:eastAsia="zh-CN"/>
        </w:rPr>
        <w:t>这就是森海塞尔品牌</w:t>
      </w:r>
      <w:r w:rsidRPr="000432EC">
        <w:rPr>
          <w:lang w:val="sv-SE" w:eastAsia="zh-CN"/>
        </w:rPr>
        <w:t>近</w:t>
      </w:r>
      <w:r w:rsidRPr="000432EC">
        <w:rPr>
          <w:lang w:val="sv-SE" w:eastAsia="zh-CN"/>
        </w:rPr>
        <w:t>80</w:t>
      </w:r>
      <w:r w:rsidRPr="000432EC">
        <w:rPr>
          <w:lang w:val="sv-SE" w:eastAsia="zh-CN"/>
        </w:rPr>
        <w:t>年</w:t>
      </w:r>
      <w:r w:rsidRPr="000432EC">
        <w:rPr>
          <w:rFonts w:cs="MS Gothic"/>
          <w:lang w:val="sv-SE" w:eastAsia="zh-CN"/>
        </w:rPr>
        <w:t>来所</w:t>
      </w:r>
      <w:r w:rsidRPr="000432EC">
        <w:rPr>
          <w:rFonts w:cs="Microsoft JhengHei"/>
          <w:lang w:val="sv-SE" w:eastAsia="zh-CN"/>
        </w:rPr>
        <w:t>传承的精神。专业话筒及监听系统、会议系统、流媒体技术和无线传输系统等专业音频解决方案，这些业务隶属于森海</w:t>
      </w:r>
      <w:r w:rsidRPr="000432EC">
        <w:rPr>
          <w:rFonts w:cs="MS Gothic"/>
          <w:lang w:val="sv-SE" w:eastAsia="zh-CN"/>
        </w:rPr>
        <w:t>塞</w:t>
      </w:r>
      <w:r w:rsidRPr="000432EC">
        <w:rPr>
          <w:rFonts w:cs="Malgun Gothic"/>
          <w:lang w:val="sv-SE" w:eastAsia="zh-CN"/>
        </w:rPr>
        <w:t>尔</w:t>
      </w:r>
      <w:r>
        <w:rPr>
          <w:rFonts w:hint="eastAsia"/>
          <w:lang w:val="sv-SE" w:eastAsia="zh-CN"/>
        </w:rPr>
        <w:t>（</w:t>
      </w:r>
      <w:r w:rsidRPr="000432EC">
        <w:rPr>
          <w:lang w:val="sv-SE" w:eastAsia="zh-CN"/>
        </w:rPr>
        <w:t>Sennheiser electronic SE &amp; Co. KG</w:t>
      </w:r>
      <w:r>
        <w:rPr>
          <w:rFonts w:hint="eastAsia"/>
          <w:lang w:val="sv-SE" w:eastAsia="zh-CN"/>
        </w:rPr>
        <w:t>）</w:t>
      </w:r>
      <w:r w:rsidRPr="000432EC">
        <w:rPr>
          <w:rFonts w:cs="MS Gothic"/>
          <w:lang w:val="sv-SE" w:eastAsia="zh-CN"/>
        </w:rPr>
        <w:t>；而消</w:t>
      </w:r>
      <w:r w:rsidRPr="000432EC">
        <w:rPr>
          <w:rFonts w:cs="Microsoft JhengHei"/>
          <w:lang w:val="sv-SE" w:eastAsia="zh-CN"/>
        </w:rPr>
        <w:t>费电子产品业务包括耳机、条形音箱和语音增强耳机等在森海塞尔的授权下由索诺瓦控股集团</w:t>
      </w:r>
      <w:r>
        <w:rPr>
          <w:rFonts w:hint="eastAsia"/>
          <w:lang w:val="sv-SE" w:eastAsia="zh-CN"/>
        </w:rPr>
        <w:t>（</w:t>
      </w:r>
      <w:r w:rsidRPr="000432EC">
        <w:rPr>
          <w:lang w:val="sv-SE" w:eastAsia="zh-CN"/>
        </w:rPr>
        <w:t>Sonova Holding AG</w:t>
      </w:r>
      <w:r>
        <w:rPr>
          <w:rFonts w:hint="eastAsia"/>
          <w:lang w:val="sv-SE" w:eastAsia="zh-CN"/>
        </w:rPr>
        <w:t>）</w:t>
      </w:r>
      <w:r w:rsidRPr="000432EC">
        <w:rPr>
          <w:rFonts w:cs="MS Gothic"/>
          <w:lang w:val="sv-SE" w:eastAsia="zh-CN"/>
        </w:rPr>
        <w:t>运</w:t>
      </w:r>
      <w:r w:rsidRPr="000432EC">
        <w:rPr>
          <w:rFonts w:cs="Microsoft JhengHei"/>
          <w:lang w:val="sv-SE" w:eastAsia="zh-CN"/>
        </w:rPr>
        <w:t>营。</w:t>
      </w:r>
    </w:p>
    <w:p w14:paraId="21812C12" w14:textId="77777777" w:rsidR="000432EC" w:rsidRPr="000432EC" w:rsidRDefault="000432EC" w:rsidP="000432EC">
      <w:pPr>
        <w:spacing w:line="240" w:lineRule="auto"/>
        <w:rPr>
          <w:lang w:val="sv-SE" w:eastAsia="zh-CN"/>
        </w:rPr>
      </w:pPr>
    </w:p>
    <w:p w14:paraId="73847053" w14:textId="77777777" w:rsidR="000432EC" w:rsidRPr="000432EC" w:rsidRDefault="00996B10" w:rsidP="000432EC">
      <w:pPr>
        <w:spacing w:line="240" w:lineRule="auto"/>
        <w:rPr>
          <w:color w:val="0095D5" w:themeColor="accent1"/>
          <w:szCs w:val="18"/>
          <w:lang w:val="sv-SE"/>
        </w:rPr>
      </w:pPr>
      <w:hyperlink r:id="rId18" w:history="1">
        <w:r w:rsidR="000432EC" w:rsidRPr="000432EC">
          <w:rPr>
            <w:rStyle w:val="Hyperlink"/>
            <w:color w:val="0095D5" w:themeColor="accent1"/>
            <w:szCs w:val="18"/>
            <w:u w:val="none"/>
            <w:lang w:val="sv-SE"/>
          </w:rPr>
          <w:t>www.sennheiser.com</w:t>
        </w:r>
      </w:hyperlink>
      <w:r w:rsidR="000432EC" w:rsidRPr="000432EC">
        <w:rPr>
          <w:color w:val="0095D5" w:themeColor="accent1"/>
          <w:szCs w:val="18"/>
          <w:lang w:val="sv-SE"/>
        </w:rPr>
        <w:t xml:space="preserve"> </w:t>
      </w:r>
    </w:p>
    <w:p w14:paraId="3AD60C6D" w14:textId="77777777" w:rsidR="000432EC" w:rsidRPr="000432EC" w:rsidRDefault="00996B10" w:rsidP="000432EC">
      <w:pPr>
        <w:spacing w:line="240" w:lineRule="auto"/>
        <w:rPr>
          <w:color w:val="0095D5" w:themeColor="accent1"/>
          <w:szCs w:val="18"/>
          <w:lang w:val="sv-SE"/>
        </w:rPr>
      </w:pPr>
      <w:hyperlink r:id="rId19" w:history="1">
        <w:r w:rsidR="000432EC" w:rsidRPr="000432EC">
          <w:rPr>
            <w:rStyle w:val="Hyperlink"/>
            <w:color w:val="0095D5" w:themeColor="accent1"/>
            <w:szCs w:val="18"/>
            <w:u w:val="none"/>
            <w:lang w:val="sv-SE"/>
          </w:rPr>
          <w:t>www.sennheiser-hearing.com</w:t>
        </w:r>
      </w:hyperlink>
    </w:p>
    <w:p w14:paraId="52FE6E00" w14:textId="77777777" w:rsidR="00C608F4" w:rsidRPr="000432EC" w:rsidRDefault="00C608F4" w:rsidP="00DB1581">
      <w:pPr>
        <w:spacing w:line="240" w:lineRule="auto"/>
        <w:rPr>
          <w:szCs w:val="18"/>
          <w:lang w:val="sv-SE" w:eastAsia="zh-CN"/>
        </w:rPr>
      </w:pPr>
    </w:p>
    <w:p w14:paraId="19D911C1" w14:textId="77777777" w:rsidR="009A00D9" w:rsidRDefault="009A00D9" w:rsidP="00DB1581">
      <w:pPr>
        <w:spacing w:line="240" w:lineRule="auto"/>
        <w:rPr>
          <w:rFonts w:cs="MS Gothic"/>
          <w:b/>
          <w:bCs/>
          <w:szCs w:val="18"/>
          <w:lang w:val="sv-SE" w:eastAsia="zh-CN"/>
        </w:rPr>
      </w:pPr>
    </w:p>
    <w:p w14:paraId="1E14EDEA" w14:textId="2D93CAD5" w:rsidR="004F7F4C" w:rsidRPr="005D69B5" w:rsidRDefault="004F7F4C" w:rsidP="00DB1581">
      <w:pPr>
        <w:spacing w:line="240" w:lineRule="auto"/>
        <w:rPr>
          <w:rFonts w:cs="MS Gothic"/>
          <w:b/>
          <w:bCs/>
          <w:szCs w:val="18"/>
          <w:lang w:val="sv-SE" w:eastAsia="zh-CN"/>
        </w:rPr>
      </w:pPr>
      <w:r w:rsidRPr="005D69B5">
        <w:rPr>
          <w:rFonts w:cs="MS Gothic"/>
          <w:b/>
          <w:bCs/>
          <w:szCs w:val="18"/>
          <w:lang w:val="sv-SE" w:eastAsia="zh-CN"/>
        </w:rPr>
        <w:t>smart</w:t>
      </w:r>
      <w:r w:rsidRPr="005D69B5">
        <w:rPr>
          <w:rFonts w:cs="MS Gothic"/>
          <w:b/>
          <w:bCs/>
          <w:szCs w:val="18"/>
          <w:lang w:val="sv-SE" w:eastAsia="zh-CN"/>
        </w:rPr>
        <w:t>品牌全球公司简介</w:t>
      </w:r>
    </w:p>
    <w:p w14:paraId="0864D493" w14:textId="77777777" w:rsidR="00DB1581" w:rsidRPr="005D69B5" w:rsidRDefault="004F7F4C" w:rsidP="00DB1581">
      <w:pPr>
        <w:spacing w:after="240" w:line="240" w:lineRule="auto"/>
        <w:jc w:val="both"/>
        <w:rPr>
          <w:lang w:val="en-US" w:eastAsia="zh-CN"/>
        </w:rPr>
      </w:pPr>
      <w:r w:rsidRPr="005D69B5">
        <w:rPr>
          <w:rFonts w:cs="MS Gothic"/>
          <w:szCs w:val="18"/>
          <w:lang w:val="sv-SE" w:eastAsia="zh-CN"/>
        </w:rPr>
        <w:t>自</w:t>
      </w:r>
      <w:r w:rsidRPr="005D69B5">
        <w:rPr>
          <w:rFonts w:cs="MS Gothic"/>
          <w:szCs w:val="18"/>
          <w:lang w:val="sv-SE" w:eastAsia="zh-CN"/>
        </w:rPr>
        <w:t>90</w:t>
      </w:r>
      <w:r w:rsidRPr="005D69B5">
        <w:rPr>
          <w:rFonts w:cs="MS Gothic"/>
          <w:szCs w:val="18"/>
          <w:lang w:val="sv-SE" w:eastAsia="zh-CN"/>
        </w:rPr>
        <w:t>年代品牌诞生以来，</w:t>
      </w:r>
      <w:r w:rsidRPr="005D69B5">
        <w:rPr>
          <w:rFonts w:cs="MS Gothic"/>
          <w:szCs w:val="18"/>
          <w:lang w:val="sv-SE" w:eastAsia="zh-CN"/>
        </w:rPr>
        <w:t>smart</w:t>
      </w:r>
      <w:r w:rsidRPr="005D69B5">
        <w:rPr>
          <w:rFonts w:cs="MS Gothic"/>
          <w:szCs w:val="18"/>
          <w:lang w:val="sv-SE" w:eastAsia="zh-CN"/>
        </w:rPr>
        <w:t>始终肩负</w:t>
      </w:r>
      <w:r w:rsidRPr="005D69B5">
        <w:rPr>
          <w:rFonts w:cs="MS Gothic"/>
          <w:szCs w:val="18"/>
          <w:lang w:val="sv-SE" w:eastAsia="zh-CN"/>
        </w:rPr>
        <w:t>“</w:t>
      </w:r>
      <w:r w:rsidRPr="005D69B5">
        <w:rPr>
          <w:rFonts w:cs="MS Gothic"/>
          <w:szCs w:val="18"/>
          <w:lang w:val="sv-SE" w:eastAsia="zh-CN"/>
        </w:rPr>
        <w:t>探索未来都市交通最佳解决方案</w:t>
      </w:r>
      <w:r w:rsidRPr="005D69B5">
        <w:rPr>
          <w:rFonts w:cs="MS Gothic"/>
          <w:szCs w:val="18"/>
          <w:lang w:val="sv-SE" w:eastAsia="zh-CN"/>
        </w:rPr>
        <w:t>”</w:t>
      </w:r>
      <w:r w:rsidRPr="005D69B5">
        <w:rPr>
          <w:rFonts w:cs="MS Gothic"/>
          <w:szCs w:val="18"/>
          <w:lang w:val="sv-SE" w:eastAsia="zh-CN"/>
        </w:rPr>
        <w:t>的愿景。</w:t>
      </w:r>
      <w:r w:rsidRPr="005D69B5">
        <w:rPr>
          <w:rFonts w:cs="MS Gothic"/>
          <w:szCs w:val="18"/>
          <w:lang w:val="sv-SE" w:eastAsia="zh-CN"/>
        </w:rPr>
        <w:t>2019</w:t>
      </w:r>
      <w:r w:rsidRPr="005D69B5">
        <w:rPr>
          <w:rFonts w:cs="MS Gothic"/>
          <w:szCs w:val="18"/>
          <w:lang w:val="sv-SE" w:eastAsia="zh-CN"/>
        </w:rPr>
        <w:t>年，</w:t>
      </w:r>
      <w:r w:rsidRPr="005D69B5">
        <w:rPr>
          <w:rFonts w:cs="MS Gothic"/>
          <w:szCs w:val="18"/>
          <w:lang w:val="sv-SE" w:eastAsia="zh-CN"/>
        </w:rPr>
        <w:t>smart</w:t>
      </w:r>
      <w:r w:rsidRPr="005D69B5">
        <w:rPr>
          <w:rFonts w:cs="MS Gothic"/>
          <w:szCs w:val="18"/>
          <w:lang w:val="sv-SE" w:eastAsia="zh-CN"/>
        </w:rPr>
        <w:t>品牌全球公司正式成立，秉持</w:t>
      </w:r>
      <w:r w:rsidRPr="005D69B5">
        <w:rPr>
          <w:rFonts w:cs="MS Gothic"/>
          <w:szCs w:val="18"/>
          <w:lang w:val="sv-SE" w:eastAsia="zh-CN"/>
        </w:rPr>
        <w:t>“</w:t>
      </w:r>
      <w:r w:rsidRPr="005D69B5">
        <w:rPr>
          <w:rFonts w:cs="MS Gothic"/>
          <w:szCs w:val="18"/>
          <w:lang w:val="sv-SE" w:eastAsia="zh-CN"/>
        </w:rPr>
        <w:t>中欧双核，全球布局</w:t>
      </w:r>
      <w:r w:rsidRPr="005D69B5">
        <w:rPr>
          <w:rFonts w:cs="MS Gothic"/>
          <w:szCs w:val="18"/>
          <w:lang w:val="sv-SE" w:eastAsia="zh-CN"/>
        </w:rPr>
        <w:t>”</w:t>
      </w:r>
      <w:r w:rsidRPr="005D69B5">
        <w:rPr>
          <w:rFonts w:cs="MS Gothic"/>
          <w:szCs w:val="18"/>
          <w:lang w:val="sv-SE" w:eastAsia="zh-CN"/>
        </w:rPr>
        <w:t>发展战略，致力于将</w:t>
      </w:r>
      <w:r w:rsidRPr="005D69B5">
        <w:rPr>
          <w:rFonts w:cs="MS Gothic"/>
          <w:szCs w:val="18"/>
          <w:lang w:val="sv-SE" w:eastAsia="zh-CN"/>
        </w:rPr>
        <w:t>smart</w:t>
      </w:r>
      <w:r w:rsidRPr="005D69B5">
        <w:rPr>
          <w:rFonts w:cs="MS Gothic"/>
          <w:szCs w:val="18"/>
          <w:lang w:val="sv-SE" w:eastAsia="zh-CN"/>
        </w:rPr>
        <w:t>塑造为全球领先的新</w:t>
      </w:r>
      <w:proofErr w:type="gramStart"/>
      <w:r w:rsidRPr="005D69B5">
        <w:rPr>
          <w:rFonts w:cs="MS Gothic"/>
          <w:szCs w:val="18"/>
          <w:lang w:val="sv-SE" w:eastAsia="zh-CN"/>
        </w:rPr>
        <w:t>奢智能纯电汽车</w:t>
      </w:r>
      <w:proofErr w:type="gramEnd"/>
      <w:r w:rsidRPr="005D69B5">
        <w:rPr>
          <w:rFonts w:cs="MS Gothic"/>
          <w:szCs w:val="18"/>
          <w:lang w:val="sv-SE" w:eastAsia="zh-CN"/>
        </w:rPr>
        <w:t>品牌。</w:t>
      </w:r>
    </w:p>
    <w:p w14:paraId="76E1B0C0" w14:textId="1F3BBD9B" w:rsidR="004F7F4C" w:rsidRPr="005D69B5" w:rsidRDefault="004F7F4C" w:rsidP="00DB1581">
      <w:pPr>
        <w:spacing w:line="240" w:lineRule="auto"/>
        <w:rPr>
          <w:rFonts w:cs="MS Gothic"/>
          <w:szCs w:val="18"/>
          <w:lang w:val="sv-SE" w:eastAsia="zh-CN"/>
        </w:rPr>
      </w:pPr>
      <w:r w:rsidRPr="005D69B5">
        <w:rPr>
          <w:rFonts w:cs="MS Gothic"/>
          <w:szCs w:val="18"/>
          <w:lang w:val="sv-SE" w:eastAsia="zh-CN"/>
        </w:rPr>
        <w:t>smart</w:t>
      </w:r>
      <w:r w:rsidRPr="005D69B5">
        <w:rPr>
          <w:rFonts w:cs="MS Gothic"/>
          <w:szCs w:val="18"/>
          <w:lang w:val="sv-SE" w:eastAsia="zh-CN"/>
        </w:rPr>
        <w:t>现已完成品牌、产品及商业模式全面</w:t>
      </w:r>
      <w:proofErr w:type="gramStart"/>
      <w:r w:rsidRPr="005D69B5">
        <w:rPr>
          <w:rFonts w:cs="MS Gothic"/>
          <w:szCs w:val="18"/>
          <w:lang w:val="sv-SE" w:eastAsia="zh-CN"/>
        </w:rPr>
        <w:t>焕</w:t>
      </w:r>
      <w:proofErr w:type="gramEnd"/>
      <w:r w:rsidRPr="005D69B5">
        <w:rPr>
          <w:rFonts w:cs="MS Gothic"/>
          <w:szCs w:val="18"/>
          <w:lang w:val="sv-SE" w:eastAsia="zh-CN"/>
        </w:rPr>
        <w:t>新，进入全域跃迁的发展格局，加速建立全球化产品开发、市场销售和服务管理体系。其新一代纯电动车由</w:t>
      </w:r>
      <w:r w:rsidRPr="005D69B5">
        <w:rPr>
          <w:rFonts w:cs="MS Gothic"/>
          <w:szCs w:val="18"/>
          <w:lang w:val="sv-SE" w:eastAsia="zh-CN"/>
        </w:rPr>
        <w:t>smart</w:t>
      </w:r>
      <w:r w:rsidRPr="005D69B5">
        <w:rPr>
          <w:rFonts w:cs="MS Gothic"/>
          <w:szCs w:val="18"/>
          <w:lang w:val="sv-SE" w:eastAsia="zh-CN"/>
        </w:rPr>
        <w:t>研发团队主导工程研发，梅赛德斯</w:t>
      </w:r>
      <w:r w:rsidRPr="005D69B5">
        <w:rPr>
          <w:rFonts w:cs="MS Gothic"/>
          <w:szCs w:val="18"/>
          <w:lang w:val="sv-SE" w:eastAsia="zh-CN"/>
        </w:rPr>
        <w:t>-</w:t>
      </w:r>
      <w:r w:rsidRPr="005D69B5">
        <w:rPr>
          <w:rFonts w:cs="MS Gothic"/>
          <w:szCs w:val="18"/>
          <w:lang w:val="sv-SE" w:eastAsia="zh-CN"/>
        </w:rPr>
        <w:t>奔驰全球设计团队负责设计。</w:t>
      </w:r>
      <w:r w:rsidRPr="005D69B5">
        <w:rPr>
          <w:rFonts w:cs="MS Gothic"/>
          <w:szCs w:val="18"/>
          <w:lang w:val="sv-SE" w:eastAsia="zh-CN"/>
        </w:rPr>
        <w:t>smart</w:t>
      </w:r>
      <w:r w:rsidRPr="005D69B5">
        <w:rPr>
          <w:rFonts w:cs="MS Gothic"/>
          <w:szCs w:val="18"/>
          <w:lang w:val="sv-SE" w:eastAsia="zh-CN"/>
        </w:rPr>
        <w:t>现已推出精灵</w:t>
      </w:r>
      <w:r w:rsidRPr="005D69B5">
        <w:rPr>
          <w:rFonts w:cs="MS Gothic"/>
          <w:szCs w:val="18"/>
          <w:lang w:val="sv-SE" w:eastAsia="zh-CN"/>
        </w:rPr>
        <w:t>#1</w:t>
      </w:r>
      <w:r w:rsidRPr="005D69B5">
        <w:rPr>
          <w:rFonts w:cs="MS Gothic"/>
          <w:szCs w:val="18"/>
          <w:lang w:val="sv-SE" w:eastAsia="zh-CN"/>
        </w:rPr>
        <w:t>和精灵</w:t>
      </w:r>
      <w:r w:rsidRPr="005D69B5">
        <w:rPr>
          <w:rFonts w:cs="MS Gothic"/>
          <w:szCs w:val="18"/>
          <w:lang w:val="sv-SE" w:eastAsia="zh-CN"/>
        </w:rPr>
        <w:t>#3</w:t>
      </w:r>
      <w:proofErr w:type="gramStart"/>
      <w:r w:rsidRPr="005D69B5">
        <w:rPr>
          <w:rFonts w:cs="MS Gothic"/>
          <w:szCs w:val="18"/>
          <w:lang w:val="sv-SE" w:eastAsia="zh-CN"/>
        </w:rPr>
        <w:t>两款纯电</w:t>
      </w:r>
      <w:proofErr w:type="gramEnd"/>
      <w:r w:rsidRPr="005D69B5">
        <w:rPr>
          <w:rFonts w:cs="MS Gothic"/>
          <w:szCs w:val="18"/>
          <w:lang w:val="sv-SE" w:eastAsia="zh-CN"/>
        </w:rPr>
        <w:t>SUV</w:t>
      </w:r>
      <w:r w:rsidRPr="005D69B5">
        <w:rPr>
          <w:rFonts w:cs="MS Gothic"/>
          <w:szCs w:val="18"/>
          <w:lang w:val="sv-SE" w:eastAsia="zh-CN"/>
        </w:rPr>
        <w:t>车型，在中国及欧洲多个市场正式交付，并将持续开拓东南亚、中东等高潜市场。从</w:t>
      </w:r>
      <w:r w:rsidRPr="005D69B5">
        <w:rPr>
          <w:rFonts w:cs="MS Gothic"/>
          <w:szCs w:val="18"/>
          <w:lang w:val="sv-SE" w:eastAsia="zh-CN"/>
        </w:rPr>
        <w:t>2022</w:t>
      </w:r>
      <w:r w:rsidRPr="005D69B5">
        <w:rPr>
          <w:rFonts w:cs="MS Gothic"/>
          <w:szCs w:val="18"/>
          <w:lang w:val="sv-SE" w:eastAsia="zh-CN"/>
        </w:rPr>
        <w:t>年起至</w:t>
      </w:r>
      <w:r w:rsidRPr="005D69B5">
        <w:rPr>
          <w:rFonts w:cs="MS Gothic"/>
          <w:szCs w:val="18"/>
          <w:lang w:val="sv-SE" w:eastAsia="zh-CN"/>
        </w:rPr>
        <w:t>2025</w:t>
      </w:r>
      <w:r w:rsidRPr="005D69B5">
        <w:rPr>
          <w:rFonts w:cs="MS Gothic"/>
          <w:szCs w:val="18"/>
          <w:lang w:val="sv-SE" w:eastAsia="zh-CN"/>
        </w:rPr>
        <w:t>年，</w:t>
      </w:r>
      <w:r w:rsidRPr="005D69B5">
        <w:rPr>
          <w:rFonts w:cs="MS Gothic"/>
          <w:szCs w:val="18"/>
          <w:lang w:val="sv-SE" w:eastAsia="zh-CN"/>
        </w:rPr>
        <w:t>smart</w:t>
      </w:r>
      <w:r w:rsidRPr="005D69B5">
        <w:rPr>
          <w:rFonts w:cs="MS Gothic"/>
          <w:szCs w:val="18"/>
          <w:lang w:val="sv-SE" w:eastAsia="zh-CN"/>
        </w:rPr>
        <w:t>将每年为用户带来一款全新车型，丰富新一代</w:t>
      </w:r>
      <w:r w:rsidRPr="005D69B5">
        <w:rPr>
          <w:rFonts w:cs="MS Gothic"/>
          <w:szCs w:val="18"/>
          <w:lang w:val="sv-SE" w:eastAsia="zh-CN"/>
        </w:rPr>
        <w:t>smart</w:t>
      </w:r>
      <w:r w:rsidRPr="005D69B5">
        <w:rPr>
          <w:rFonts w:cs="MS Gothic"/>
          <w:szCs w:val="18"/>
          <w:lang w:val="sv-SE" w:eastAsia="zh-CN"/>
        </w:rPr>
        <w:t>纯电动车家族矩阵。</w:t>
      </w:r>
    </w:p>
    <w:p w14:paraId="7F8EA595" w14:textId="77777777" w:rsidR="001E0590" w:rsidRPr="005D69B5" w:rsidRDefault="001E0590" w:rsidP="00DB1581">
      <w:pPr>
        <w:spacing w:line="240" w:lineRule="auto"/>
        <w:rPr>
          <w:rFonts w:cs="MS Gothic"/>
          <w:szCs w:val="18"/>
          <w:lang w:val="sv-SE" w:eastAsia="zh-CN"/>
        </w:rPr>
      </w:pPr>
    </w:p>
    <w:p w14:paraId="446EBFB3" w14:textId="77777777" w:rsidR="001E0590" w:rsidRPr="005D69B5" w:rsidRDefault="001E0590" w:rsidP="00DB1581">
      <w:pPr>
        <w:spacing w:line="240" w:lineRule="auto"/>
        <w:rPr>
          <w:rFonts w:cs="MS Gothic"/>
          <w:b/>
          <w:bCs/>
          <w:szCs w:val="18"/>
          <w:lang w:val="sv-SE" w:eastAsia="zh-CN"/>
        </w:rPr>
      </w:pPr>
    </w:p>
    <w:p w14:paraId="67BD0899" w14:textId="38ED7BC8" w:rsidR="001E0590" w:rsidRPr="005D69B5" w:rsidRDefault="001E0590" w:rsidP="00DB1581">
      <w:pPr>
        <w:spacing w:line="240" w:lineRule="auto"/>
        <w:rPr>
          <w:rFonts w:cs="Microsoft JhengHei"/>
          <w:b/>
          <w:bCs/>
          <w:szCs w:val="18"/>
          <w:lang w:val="sv-SE" w:eastAsia="zh-CN"/>
        </w:rPr>
      </w:pPr>
      <w:r w:rsidRPr="005D69B5">
        <w:rPr>
          <w:rFonts w:cs="Microsoft JhengHei"/>
          <w:b/>
          <w:bCs/>
          <w:szCs w:val="18"/>
          <w:lang w:val="sv-SE" w:eastAsia="zh-CN"/>
        </w:rPr>
        <w:t>森海塞尔大中华区新闻联系人</w:t>
      </w:r>
    </w:p>
    <w:p w14:paraId="59FFB5DD" w14:textId="77777777" w:rsidR="001E0590" w:rsidRPr="005D69B5" w:rsidRDefault="001E0590" w:rsidP="00DB1581">
      <w:pPr>
        <w:spacing w:line="240" w:lineRule="auto"/>
        <w:rPr>
          <w:rFonts w:cs="Microsoft JhengHei"/>
          <w:color w:val="0095D5" w:themeColor="accent1"/>
          <w:szCs w:val="18"/>
          <w:lang w:val="sv-SE" w:eastAsia="zh-CN"/>
        </w:rPr>
      </w:pPr>
      <w:r w:rsidRPr="005D69B5">
        <w:rPr>
          <w:rFonts w:cs="Microsoft JhengHei"/>
          <w:color w:val="0095D5" w:themeColor="accent1"/>
          <w:szCs w:val="18"/>
          <w:lang w:val="sv-SE" w:eastAsia="zh-CN"/>
        </w:rPr>
        <w:t>顾彦多</w:t>
      </w:r>
      <w:r w:rsidRPr="005D69B5">
        <w:rPr>
          <w:rFonts w:cs="Microsoft JhengHei"/>
          <w:color w:val="0095D5" w:themeColor="accent1"/>
          <w:szCs w:val="18"/>
          <w:lang w:val="sv-SE" w:eastAsia="zh-CN"/>
        </w:rPr>
        <w:t xml:space="preserve"> Ivy</w:t>
      </w:r>
    </w:p>
    <w:p w14:paraId="41F0C8C9" w14:textId="77777777" w:rsidR="001E0590" w:rsidRPr="005D69B5" w:rsidRDefault="001E0590" w:rsidP="00DB1581">
      <w:pPr>
        <w:spacing w:line="240" w:lineRule="auto"/>
        <w:rPr>
          <w:rFonts w:cs="Microsoft JhengHei"/>
          <w:szCs w:val="18"/>
          <w:lang w:val="sv-SE" w:eastAsia="zh-CN"/>
        </w:rPr>
      </w:pPr>
      <w:r w:rsidRPr="005D69B5">
        <w:rPr>
          <w:rFonts w:cs="Microsoft JhengHei"/>
          <w:szCs w:val="18"/>
          <w:lang w:val="sv-SE" w:eastAsia="zh-CN"/>
        </w:rPr>
        <w:t>ivy.gu@sennheiser.com</w:t>
      </w:r>
    </w:p>
    <w:p w14:paraId="4D539744" w14:textId="77777777" w:rsidR="001E0590" w:rsidRPr="005D69B5" w:rsidRDefault="001E0590" w:rsidP="00DB1581">
      <w:pPr>
        <w:spacing w:line="240" w:lineRule="auto"/>
        <w:rPr>
          <w:rFonts w:cs="Microsoft JhengHei"/>
          <w:szCs w:val="18"/>
          <w:lang w:val="sv-SE" w:eastAsia="zh-CN"/>
        </w:rPr>
      </w:pPr>
      <w:r w:rsidRPr="005D69B5">
        <w:rPr>
          <w:rFonts w:cs="Microsoft JhengHei"/>
          <w:szCs w:val="18"/>
          <w:lang w:val="sv-SE" w:eastAsia="zh-CN"/>
        </w:rPr>
        <w:t>+86 13810674317</w:t>
      </w:r>
    </w:p>
    <w:p w14:paraId="7E2108CF" w14:textId="77777777" w:rsidR="001E0590" w:rsidRDefault="001E0590" w:rsidP="00DB1581">
      <w:pPr>
        <w:spacing w:line="240" w:lineRule="auto"/>
        <w:rPr>
          <w:rFonts w:cs="Microsoft JhengHei"/>
          <w:szCs w:val="18"/>
          <w:lang w:val="sv-SE" w:eastAsia="zh-CN"/>
        </w:rPr>
      </w:pPr>
    </w:p>
    <w:p w14:paraId="1BC0DE3E" w14:textId="77777777" w:rsidR="00A51741" w:rsidRPr="005D69B5" w:rsidRDefault="00A51741" w:rsidP="00DB1581">
      <w:pPr>
        <w:spacing w:line="240" w:lineRule="auto"/>
        <w:rPr>
          <w:rFonts w:cs="Microsoft JhengHei"/>
          <w:szCs w:val="18"/>
          <w:lang w:val="sv-SE" w:eastAsia="zh-CN"/>
        </w:rPr>
      </w:pPr>
    </w:p>
    <w:p w14:paraId="3857F16D" w14:textId="641AD730" w:rsidR="001E0590" w:rsidRPr="005D69B5" w:rsidRDefault="001E0590" w:rsidP="00DB1581">
      <w:pPr>
        <w:spacing w:line="240" w:lineRule="auto"/>
        <w:rPr>
          <w:rFonts w:cs="Microsoft JhengHei"/>
          <w:b/>
          <w:bCs/>
          <w:szCs w:val="18"/>
          <w:lang w:val="sv-SE" w:eastAsia="zh-CN"/>
        </w:rPr>
      </w:pPr>
      <w:r w:rsidRPr="005D69B5">
        <w:rPr>
          <w:rFonts w:cs="Microsoft JhengHei"/>
          <w:b/>
          <w:bCs/>
          <w:szCs w:val="18"/>
          <w:lang w:val="sv-SE" w:eastAsia="zh-CN"/>
        </w:rPr>
        <w:t>smart</w:t>
      </w:r>
      <w:r w:rsidRPr="005D69B5">
        <w:rPr>
          <w:rFonts w:cs="Microsoft JhengHei"/>
          <w:b/>
          <w:bCs/>
          <w:szCs w:val="18"/>
          <w:lang w:val="sv-SE" w:eastAsia="zh-CN"/>
        </w:rPr>
        <w:t>新闻联系人：</w:t>
      </w:r>
    </w:p>
    <w:p w14:paraId="5E906D56" w14:textId="77777777" w:rsidR="006012A7" w:rsidRDefault="00723614" w:rsidP="00DB1581">
      <w:pPr>
        <w:spacing w:line="240" w:lineRule="auto"/>
        <w:rPr>
          <w:rFonts w:cs="Microsoft JhengHei"/>
          <w:szCs w:val="18"/>
          <w:lang w:val="sv-SE" w:eastAsia="zh-CN"/>
        </w:rPr>
      </w:pPr>
      <w:r w:rsidRPr="005D69B5">
        <w:rPr>
          <w:rFonts w:cs="Microsoft JhengHei"/>
          <w:szCs w:val="18"/>
          <w:lang w:val="sv-SE" w:eastAsia="zh-CN"/>
        </w:rPr>
        <w:t>刘若曦</w:t>
      </w:r>
      <w:r w:rsidRPr="005D69B5">
        <w:rPr>
          <w:rFonts w:cs="Microsoft JhengHei"/>
          <w:szCs w:val="18"/>
          <w:lang w:val="sv-SE" w:eastAsia="zh-CN"/>
        </w:rPr>
        <w:t xml:space="preserve">  </w:t>
      </w:r>
    </w:p>
    <w:p w14:paraId="58DC02F2" w14:textId="70FDED50" w:rsidR="00723614" w:rsidRPr="004D657E" w:rsidRDefault="00996B10" w:rsidP="00DB1581">
      <w:pPr>
        <w:spacing w:line="240" w:lineRule="auto"/>
        <w:rPr>
          <w:rFonts w:cs="Microsoft JhengHei"/>
          <w:szCs w:val="18"/>
          <w:lang w:val="sv-SE" w:eastAsia="zh-CN"/>
        </w:rPr>
      </w:pPr>
      <w:hyperlink r:id="rId20" w:history="1">
        <w:r w:rsidR="006012A7" w:rsidRPr="004D657E">
          <w:rPr>
            <w:rStyle w:val="Hyperlink"/>
            <w:rFonts w:cs="Microsoft JhengHei"/>
            <w:szCs w:val="18"/>
            <w:u w:val="none"/>
            <w:lang w:val="sv-SE" w:eastAsia="zh-CN"/>
          </w:rPr>
          <w:t>sebastian.liu@smart.com</w:t>
        </w:r>
      </w:hyperlink>
      <w:r w:rsidR="00723614" w:rsidRPr="004D657E">
        <w:rPr>
          <w:rFonts w:cs="Microsoft JhengHei"/>
          <w:szCs w:val="18"/>
          <w:lang w:val="sv-SE" w:eastAsia="zh-CN"/>
        </w:rPr>
        <w:t xml:space="preserve">  </w:t>
      </w:r>
    </w:p>
    <w:p w14:paraId="0A99C5BA" w14:textId="77777777" w:rsidR="00660993" w:rsidRPr="005D69B5" w:rsidRDefault="00660993" w:rsidP="00DB1581">
      <w:pPr>
        <w:adjustRightInd w:val="0"/>
        <w:snapToGrid w:val="0"/>
        <w:spacing w:afterLines="50" w:after="120" w:line="240" w:lineRule="auto"/>
        <w:jc w:val="both"/>
        <w:rPr>
          <w:rFonts w:cs="MS Gothic"/>
          <w:szCs w:val="18"/>
          <w:lang w:val="en-US" w:eastAsia="zh-CN"/>
        </w:rPr>
      </w:pPr>
    </w:p>
    <w:sectPr w:rsidR="00660993" w:rsidRPr="005D69B5" w:rsidSect="008E5D5C">
      <w:headerReference w:type="default" r:id="rId21"/>
      <w:headerReference w:type="first" r:id="rId22"/>
      <w:footerReference w:type="first" r:id="rId23"/>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43ED9" w14:textId="77777777" w:rsidR="00FE1A01" w:rsidRDefault="00FE1A01" w:rsidP="00CA1EB9">
      <w:pPr>
        <w:spacing w:line="240" w:lineRule="auto"/>
      </w:pPr>
      <w:r>
        <w:separator/>
      </w:r>
    </w:p>
  </w:endnote>
  <w:endnote w:type="continuationSeparator" w:id="0">
    <w:p w14:paraId="5A96C33B" w14:textId="77777777" w:rsidR="00FE1A01" w:rsidRDefault="00FE1A01" w:rsidP="00CA1EB9">
      <w:pPr>
        <w:spacing w:line="240" w:lineRule="auto"/>
      </w:pPr>
      <w:r>
        <w:continuationSeparator/>
      </w:r>
    </w:p>
  </w:endnote>
  <w:endnote w:type="continuationNotice" w:id="1">
    <w:p w14:paraId="18E4B0F4" w14:textId="77777777" w:rsidR="00FE1A01" w:rsidRDefault="00FE1A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DE7E0E1C-618C-4D97-A5D9-7C03F7796E3B}"/>
    <w:embedBold r:id="rId2" w:fontKey="{FC7296F3-D5CE-4133-BA78-B374FC51AFA5}"/>
    <w:embedItalic r:id="rId3" w:fontKey="{1FC9AEEE-4F2E-4EDF-844C-EFFAE1F5DCB1}"/>
    <w:embedBoldItalic r:id="rId4" w:fontKey="{F74D4EAE-1B6C-4518-9720-8BB3237C44DD}"/>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4926ED99-ACC4-4E8B-A25B-E82F97ADA913}"/>
  </w:font>
  <w:font w:name="FOR smart Next">
    <w:altName w:val="Calibri"/>
    <w:panose1 w:val="00000000000000000000"/>
    <w:charset w:val="00"/>
    <w:family w:val="modern"/>
    <w:notTrueType/>
    <w:pitch w:val="variable"/>
    <w:sig w:usb0="800002EF" w:usb1="4000204B" w:usb2="00000008"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FOR smart Sans">
    <w:altName w:val="Calibri"/>
    <w:panose1 w:val="00000000000000000000"/>
    <w:charset w:val="00"/>
    <w:family w:val="swiss"/>
    <w:notTrueType/>
    <w:pitch w:val="variable"/>
    <w:sig w:usb0="A00000E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F0C00" w14:textId="77777777" w:rsidR="00800B7F" w:rsidRDefault="00800B7F">
    <w:pPr>
      <w:pStyle w:val="Footer"/>
    </w:pPr>
    <w:r>
      <w:rPr>
        <w:noProof/>
        <w:lang w:val="en-US"/>
      </w:rPr>
      <w:drawing>
        <wp:anchor distT="0" distB="0" distL="114300" distR="114300" simplePos="0" relativeHeight="251658241" behindDoc="0" locked="1" layoutInCell="1" allowOverlap="1" wp14:anchorId="273B67E7" wp14:editId="2D0DD37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B74FD" w14:textId="77777777" w:rsidR="00FE1A01" w:rsidRDefault="00FE1A01" w:rsidP="00CA1EB9">
      <w:pPr>
        <w:spacing w:line="240" w:lineRule="auto"/>
      </w:pPr>
      <w:r>
        <w:separator/>
      </w:r>
    </w:p>
  </w:footnote>
  <w:footnote w:type="continuationSeparator" w:id="0">
    <w:p w14:paraId="3ABBA28D" w14:textId="77777777" w:rsidR="00FE1A01" w:rsidRDefault="00FE1A01" w:rsidP="00CA1EB9">
      <w:pPr>
        <w:spacing w:line="240" w:lineRule="auto"/>
      </w:pPr>
      <w:r>
        <w:continuationSeparator/>
      </w:r>
    </w:p>
  </w:footnote>
  <w:footnote w:type="continuationNotice" w:id="1">
    <w:p w14:paraId="04227227" w14:textId="77777777" w:rsidR="00FE1A01" w:rsidRDefault="00FE1A0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6BF3C" w14:textId="77777777" w:rsidR="00800B7F" w:rsidRPr="008E5D5C" w:rsidRDefault="00800B7F" w:rsidP="008E5D5C">
    <w:pPr>
      <w:pStyle w:val="Header"/>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6347A770" wp14:editId="4EEF5F8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unternehmensportrait</w:t>
    </w:r>
  </w:p>
  <w:p w14:paraId="7B9319E4" w14:textId="77777777" w:rsidR="00800B7F" w:rsidRPr="008E5D5C" w:rsidRDefault="00800B7F" w:rsidP="008E5D5C">
    <w:pPr>
      <w:pStyle w:val="Header"/>
    </w:pPr>
    <w:r>
      <w:fldChar w:fldCharType="begin"/>
    </w:r>
    <w:r>
      <w:instrText xml:space="preserve"> PAGE  \* Arabic  \* MERGEFORMAT </w:instrText>
    </w:r>
    <w:r>
      <w:fldChar w:fldCharType="separate"/>
    </w:r>
    <w:r>
      <w:rPr>
        <w:noProof/>
      </w:rPr>
      <w:t>2</w:t>
    </w:r>
    <w:r>
      <w:fldChar w:fldCharType="end"/>
    </w:r>
    <w:r>
      <w:t>/</w:t>
    </w:r>
    <w:r w:rsidR="001D45C9">
      <w:rPr>
        <w:noProof/>
      </w:rPr>
      <w:fldChar w:fldCharType="begin"/>
    </w:r>
    <w:r w:rsidR="001D45C9">
      <w:rPr>
        <w:noProof/>
      </w:rPr>
      <w:instrText xml:space="preserve"> NUMPAGES  \* Arabic  \* MERGEFORMAT </w:instrText>
    </w:r>
    <w:r w:rsidR="001D45C9">
      <w:rPr>
        <w:noProof/>
      </w:rPr>
      <w:fldChar w:fldCharType="separate"/>
    </w:r>
    <w:r w:rsidR="00157F65">
      <w:rPr>
        <w:noProof/>
      </w:rPr>
      <w:t>1</w:t>
    </w:r>
    <w:r w:rsidR="001D45C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22BB6" w14:textId="2176DC40" w:rsidR="00800B7F" w:rsidRPr="008E5D5C" w:rsidRDefault="00800B7F" w:rsidP="008E5D5C">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502FE6AD" wp14:editId="58B15CA1">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E102D">
      <w:rPr>
        <w:rFonts w:hint="eastAsia"/>
        <w:noProof/>
        <w:color w:val="0095D5" w:themeColor="accent1"/>
        <w:lang w:val="en-US" w:eastAsia="zh-CN"/>
      </w:rPr>
      <w:t>press release</w:t>
    </w:r>
  </w:p>
  <w:p w14:paraId="1CF3B00C" w14:textId="6DE61C53" w:rsidR="00800B7F" w:rsidRPr="008E5D5C" w:rsidRDefault="00800B7F" w:rsidP="008E5D5C">
    <w:pPr>
      <w:pStyle w:val="Header"/>
    </w:pPr>
    <w:r>
      <w:fldChar w:fldCharType="begin"/>
    </w:r>
    <w:r>
      <w:instrText xml:space="preserve"> PAGE  \* Arabic  \* MERGEFORMAT </w:instrText>
    </w:r>
    <w:r>
      <w:fldChar w:fldCharType="separate"/>
    </w:r>
    <w:r w:rsidR="00AF699C">
      <w:rPr>
        <w:noProof/>
      </w:rPr>
      <w:t>1</w:t>
    </w:r>
    <w:r>
      <w:fldChar w:fldCharType="end"/>
    </w:r>
    <w:r>
      <w:t>/</w:t>
    </w:r>
    <w:r w:rsidR="001D45C9">
      <w:rPr>
        <w:noProof/>
      </w:rPr>
      <w:fldChar w:fldCharType="begin"/>
    </w:r>
    <w:r w:rsidR="001D45C9">
      <w:rPr>
        <w:noProof/>
      </w:rPr>
      <w:instrText xml:space="preserve"> NUMPAGES  \* Arabic  \* MERGEFORMAT </w:instrText>
    </w:r>
    <w:r w:rsidR="001D45C9">
      <w:rPr>
        <w:noProof/>
      </w:rPr>
      <w:fldChar w:fldCharType="separate"/>
    </w:r>
    <w:r w:rsidR="00AF699C">
      <w:rPr>
        <w:noProof/>
      </w:rPr>
      <w:t>1</w:t>
    </w:r>
    <w:r w:rsidR="001D45C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43622"/>
    <w:multiLevelType w:val="multilevel"/>
    <w:tmpl w:val="11643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微软雅黑"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微软雅黑"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微软雅黑" w:hint="default"/>
      </w:rPr>
    </w:lvl>
    <w:lvl w:ilvl="8">
      <w:start w:val="1"/>
      <w:numFmt w:val="bullet"/>
      <w:lvlText w:val=""/>
      <w:lvlJc w:val="left"/>
      <w:pPr>
        <w:ind w:left="6480" w:hanging="360"/>
      </w:pPr>
      <w:rPr>
        <w:rFonts w:ascii="Wingdings" w:hAnsi="Wingdings" w:hint="default"/>
      </w:rPr>
    </w:lvl>
  </w:abstractNum>
  <w:num w:numId="1" w16cid:durableId="557280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bordersDoNotSurroundHeader/>
  <w:bordersDoNotSurroundFooter/>
  <w:proofState w:spelling="clean" w:grammar="clean"/>
  <w:defaultTabStop w:val="708"/>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0D6"/>
    <w:rsid w:val="000021D4"/>
    <w:rsid w:val="000027D4"/>
    <w:rsid w:val="000174B0"/>
    <w:rsid w:val="0004068E"/>
    <w:rsid w:val="000432EC"/>
    <w:rsid w:val="00047ABD"/>
    <w:rsid w:val="0006719B"/>
    <w:rsid w:val="00085551"/>
    <w:rsid w:val="00092ADC"/>
    <w:rsid w:val="000B3097"/>
    <w:rsid w:val="000E3D4B"/>
    <w:rsid w:val="000F4C11"/>
    <w:rsid w:val="000F5DDF"/>
    <w:rsid w:val="001160FC"/>
    <w:rsid w:val="00121501"/>
    <w:rsid w:val="00125B69"/>
    <w:rsid w:val="00134DDD"/>
    <w:rsid w:val="0014015C"/>
    <w:rsid w:val="00142965"/>
    <w:rsid w:val="00157F65"/>
    <w:rsid w:val="00184690"/>
    <w:rsid w:val="001B46A8"/>
    <w:rsid w:val="001B4A79"/>
    <w:rsid w:val="001C0679"/>
    <w:rsid w:val="001C63D8"/>
    <w:rsid w:val="001C751E"/>
    <w:rsid w:val="001D45C9"/>
    <w:rsid w:val="001D4B58"/>
    <w:rsid w:val="001D4E25"/>
    <w:rsid w:val="001E0590"/>
    <w:rsid w:val="001E1C1C"/>
    <w:rsid w:val="001E4EB8"/>
    <w:rsid w:val="001E6F13"/>
    <w:rsid w:val="001E6FEE"/>
    <w:rsid w:val="001F3001"/>
    <w:rsid w:val="002057CE"/>
    <w:rsid w:val="00222B2C"/>
    <w:rsid w:val="00260B14"/>
    <w:rsid w:val="0027727E"/>
    <w:rsid w:val="00282A8D"/>
    <w:rsid w:val="002928AC"/>
    <w:rsid w:val="00296F12"/>
    <w:rsid w:val="002A57B6"/>
    <w:rsid w:val="002A5A8A"/>
    <w:rsid w:val="002B2D88"/>
    <w:rsid w:val="002C0584"/>
    <w:rsid w:val="002C6EF7"/>
    <w:rsid w:val="002C6F4D"/>
    <w:rsid w:val="002D43F4"/>
    <w:rsid w:val="002D6428"/>
    <w:rsid w:val="003053C1"/>
    <w:rsid w:val="00311C6F"/>
    <w:rsid w:val="00326FB8"/>
    <w:rsid w:val="0034334C"/>
    <w:rsid w:val="003435BE"/>
    <w:rsid w:val="0034573A"/>
    <w:rsid w:val="00346113"/>
    <w:rsid w:val="0037339F"/>
    <w:rsid w:val="00375ACD"/>
    <w:rsid w:val="00395001"/>
    <w:rsid w:val="003D06A1"/>
    <w:rsid w:val="003E334A"/>
    <w:rsid w:val="003F0D7B"/>
    <w:rsid w:val="003F5B76"/>
    <w:rsid w:val="0040099D"/>
    <w:rsid w:val="00400E79"/>
    <w:rsid w:val="00406DFE"/>
    <w:rsid w:val="004073FD"/>
    <w:rsid w:val="0041539E"/>
    <w:rsid w:val="00421740"/>
    <w:rsid w:val="00437277"/>
    <w:rsid w:val="00443360"/>
    <w:rsid w:val="004506A5"/>
    <w:rsid w:val="00453B3E"/>
    <w:rsid w:val="00460141"/>
    <w:rsid w:val="004624F2"/>
    <w:rsid w:val="00472A3A"/>
    <w:rsid w:val="0047433D"/>
    <w:rsid w:val="00485F84"/>
    <w:rsid w:val="0049275D"/>
    <w:rsid w:val="0049343A"/>
    <w:rsid w:val="00497E13"/>
    <w:rsid w:val="004D657E"/>
    <w:rsid w:val="004E1A55"/>
    <w:rsid w:val="004E7C00"/>
    <w:rsid w:val="004F7F4C"/>
    <w:rsid w:val="00514559"/>
    <w:rsid w:val="00521C69"/>
    <w:rsid w:val="00525410"/>
    <w:rsid w:val="00527581"/>
    <w:rsid w:val="005327DB"/>
    <w:rsid w:val="00553DBB"/>
    <w:rsid w:val="0055489E"/>
    <w:rsid w:val="00565D10"/>
    <w:rsid w:val="00566380"/>
    <w:rsid w:val="00594CE2"/>
    <w:rsid w:val="005B14D1"/>
    <w:rsid w:val="005C1F67"/>
    <w:rsid w:val="005D571F"/>
    <w:rsid w:val="005D5D70"/>
    <w:rsid w:val="005D69B5"/>
    <w:rsid w:val="005F046B"/>
    <w:rsid w:val="005F29B7"/>
    <w:rsid w:val="006012A7"/>
    <w:rsid w:val="0060142B"/>
    <w:rsid w:val="0061612C"/>
    <w:rsid w:val="0063550E"/>
    <w:rsid w:val="00660993"/>
    <w:rsid w:val="00665DAD"/>
    <w:rsid w:val="00676D41"/>
    <w:rsid w:val="00677263"/>
    <w:rsid w:val="006923AE"/>
    <w:rsid w:val="006B706C"/>
    <w:rsid w:val="006D0AD5"/>
    <w:rsid w:val="006D22E7"/>
    <w:rsid w:val="006E4225"/>
    <w:rsid w:val="006F058F"/>
    <w:rsid w:val="006F0FB6"/>
    <w:rsid w:val="006F79C2"/>
    <w:rsid w:val="00703797"/>
    <w:rsid w:val="00706665"/>
    <w:rsid w:val="00712145"/>
    <w:rsid w:val="00712F27"/>
    <w:rsid w:val="00714F28"/>
    <w:rsid w:val="00723614"/>
    <w:rsid w:val="007237E9"/>
    <w:rsid w:val="00732897"/>
    <w:rsid w:val="00733323"/>
    <w:rsid w:val="00736DE1"/>
    <w:rsid w:val="00742EE8"/>
    <w:rsid w:val="00763316"/>
    <w:rsid w:val="00766E21"/>
    <w:rsid w:val="007835A4"/>
    <w:rsid w:val="00790FF9"/>
    <w:rsid w:val="00796471"/>
    <w:rsid w:val="007C4F79"/>
    <w:rsid w:val="007D0371"/>
    <w:rsid w:val="007D1DAB"/>
    <w:rsid w:val="007D2D1A"/>
    <w:rsid w:val="007D5EA3"/>
    <w:rsid w:val="00800B7F"/>
    <w:rsid w:val="008014CE"/>
    <w:rsid w:val="008021AA"/>
    <w:rsid w:val="008036C1"/>
    <w:rsid w:val="0080423D"/>
    <w:rsid w:val="00812B40"/>
    <w:rsid w:val="00815123"/>
    <w:rsid w:val="00821A43"/>
    <w:rsid w:val="00822797"/>
    <w:rsid w:val="00824278"/>
    <w:rsid w:val="008404E8"/>
    <w:rsid w:val="00847916"/>
    <w:rsid w:val="00851560"/>
    <w:rsid w:val="00862799"/>
    <w:rsid w:val="008638A5"/>
    <w:rsid w:val="008660AB"/>
    <w:rsid w:val="008C5FDB"/>
    <w:rsid w:val="008D6CAB"/>
    <w:rsid w:val="008E4468"/>
    <w:rsid w:val="008E5D5C"/>
    <w:rsid w:val="00920EC2"/>
    <w:rsid w:val="00921BD8"/>
    <w:rsid w:val="009302B0"/>
    <w:rsid w:val="00930908"/>
    <w:rsid w:val="009320A9"/>
    <w:rsid w:val="009521C5"/>
    <w:rsid w:val="00952444"/>
    <w:rsid w:val="00954750"/>
    <w:rsid w:val="00962DF0"/>
    <w:rsid w:val="0096404E"/>
    <w:rsid w:val="0096656C"/>
    <w:rsid w:val="00976121"/>
    <w:rsid w:val="00977493"/>
    <w:rsid w:val="00984DD4"/>
    <w:rsid w:val="00996B10"/>
    <w:rsid w:val="009A00D9"/>
    <w:rsid w:val="009A2777"/>
    <w:rsid w:val="009A59CB"/>
    <w:rsid w:val="009B3722"/>
    <w:rsid w:val="009C0EBB"/>
    <w:rsid w:val="009C16E6"/>
    <w:rsid w:val="009C45A2"/>
    <w:rsid w:val="009C569A"/>
    <w:rsid w:val="009C7646"/>
    <w:rsid w:val="009D6AD5"/>
    <w:rsid w:val="00A140B4"/>
    <w:rsid w:val="00A278A2"/>
    <w:rsid w:val="00A27B61"/>
    <w:rsid w:val="00A354CE"/>
    <w:rsid w:val="00A503F0"/>
    <w:rsid w:val="00A51741"/>
    <w:rsid w:val="00A653C8"/>
    <w:rsid w:val="00A70481"/>
    <w:rsid w:val="00A8499D"/>
    <w:rsid w:val="00A86B20"/>
    <w:rsid w:val="00AB0C5A"/>
    <w:rsid w:val="00AB3C40"/>
    <w:rsid w:val="00AB48ED"/>
    <w:rsid w:val="00AB5767"/>
    <w:rsid w:val="00AC4E77"/>
    <w:rsid w:val="00AD75E0"/>
    <w:rsid w:val="00AE0EF3"/>
    <w:rsid w:val="00AE2057"/>
    <w:rsid w:val="00AE47F2"/>
    <w:rsid w:val="00AF4FE0"/>
    <w:rsid w:val="00AF5881"/>
    <w:rsid w:val="00AF699C"/>
    <w:rsid w:val="00AF7B38"/>
    <w:rsid w:val="00B20E88"/>
    <w:rsid w:val="00B36FC0"/>
    <w:rsid w:val="00B40706"/>
    <w:rsid w:val="00B476AD"/>
    <w:rsid w:val="00B66F6B"/>
    <w:rsid w:val="00B73D07"/>
    <w:rsid w:val="00B857BA"/>
    <w:rsid w:val="00BA2FEA"/>
    <w:rsid w:val="00BD1305"/>
    <w:rsid w:val="00BF0EA1"/>
    <w:rsid w:val="00BF1B6B"/>
    <w:rsid w:val="00C05312"/>
    <w:rsid w:val="00C10C81"/>
    <w:rsid w:val="00C20D2C"/>
    <w:rsid w:val="00C24DAB"/>
    <w:rsid w:val="00C2733B"/>
    <w:rsid w:val="00C36F08"/>
    <w:rsid w:val="00C44043"/>
    <w:rsid w:val="00C47EB2"/>
    <w:rsid w:val="00C51EDA"/>
    <w:rsid w:val="00C608F4"/>
    <w:rsid w:val="00C64072"/>
    <w:rsid w:val="00C64F77"/>
    <w:rsid w:val="00C6785C"/>
    <w:rsid w:val="00C742A7"/>
    <w:rsid w:val="00C8099E"/>
    <w:rsid w:val="00C83084"/>
    <w:rsid w:val="00C91ACD"/>
    <w:rsid w:val="00C948BD"/>
    <w:rsid w:val="00CA1EB9"/>
    <w:rsid w:val="00CB5B15"/>
    <w:rsid w:val="00CC06C6"/>
    <w:rsid w:val="00CC4BB4"/>
    <w:rsid w:val="00CD075C"/>
    <w:rsid w:val="00CD5497"/>
    <w:rsid w:val="00CD6218"/>
    <w:rsid w:val="00CE08FC"/>
    <w:rsid w:val="00CE117E"/>
    <w:rsid w:val="00D03788"/>
    <w:rsid w:val="00D050AE"/>
    <w:rsid w:val="00D10BBB"/>
    <w:rsid w:val="00D15597"/>
    <w:rsid w:val="00D20645"/>
    <w:rsid w:val="00D22EA6"/>
    <w:rsid w:val="00D26606"/>
    <w:rsid w:val="00D52010"/>
    <w:rsid w:val="00D53D4F"/>
    <w:rsid w:val="00D631FD"/>
    <w:rsid w:val="00D644ED"/>
    <w:rsid w:val="00DB1581"/>
    <w:rsid w:val="00DB1C00"/>
    <w:rsid w:val="00DC69CF"/>
    <w:rsid w:val="00DE5A4F"/>
    <w:rsid w:val="00DF62EF"/>
    <w:rsid w:val="00DF7B7B"/>
    <w:rsid w:val="00E01E89"/>
    <w:rsid w:val="00E05557"/>
    <w:rsid w:val="00E233E0"/>
    <w:rsid w:val="00E42C92"/>
    <w:rsid w:val="00E4360D"/>
    <w:rsid w:val="00E5419E"/>
    <w:rsid w:val="00E63A7A"/>
    <w:rsid w:val="00E7352B"/>
    <w:rsid w:val="00E87697"/>
    <w:rsid w:val="00EA68F7"/>
    <w:rsid w:val="00EB6084"/>
    <w:rsid w:val="00EB7AD4"/>
    <w:rsid w:val="00EC1D32"/>
    <w:rsid w:val="00EC4119"/>
    <w:rsid w:val="00EC576E"/>
    <w:rsid w:val="00ED4E2B"/>
    <w:rsid w:val="00ED588D"/>
    <w:rsid w:val="00EE102D"/>
    <w:rsid w:val="00EE424A"/>
    <w:rsid w:val="00F1531D"/>
    <w:rsid w:val="00F207DC"/>
    <w:rsid w:val="00F246AF"/>
    <w:rsid w:val="00F337B2"/>
    <w:rsid w:val="00F42AE6"/>
    <w:rsid w:val="00F4387C"/>
    <w:rsid w:val="00F45AA6"/>
    <w:rsid w:val="00F45F5C"/>
    <w:rsid w:val="00F50F57"/>
    <w:rsid w:val="00F54F56"/>
    <w:rsid w:val="00F75316"/>
    <w:rsid w:val="00F83D5C"/>
    <w:rsid w:val="00F843BC"/>
    <w:rsid w:val="00FB5017"/>
    <w:rsid w:val="00FB7261"/>
    <w:rsid w:val="00FC1117"/>
    <w:rsid w:val="00FC6A48"/>
    <w:rsid w:val="00FD69BF"/>
    <w:rsid w:val="00FE1A01"/>
    <w:rsid w:val="00FF4E64"/>
    <w:rsid w:val="00FF7032"/>
    <w:rsid w:val="126C696D"/>
    <w:rsid w:val="477FE90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0EC66F81"/>
  <w15:docId w15:val="{9C98ED04-8438-4ECA-BD89-67160AD6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宋体"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092ADC"/>
    <w:rPr>
      <w:sz w:val="16"/>
      <w:szCs w:val="16"/>
    </w:rPr>
  </w:style>
  <w:style w:type="paragraph" w:styleId="CommentText">
    <w:name w:val="annotation text"/>
    <w:basedOn w:val="Normal"/>
    <w:link w:val="CommentTextChar"/>
    <w:uiPriority w:val="99"/>
    <w:semiHidden/>
    <w:unhideWhenUsed/>
    <w:rsid w:val="00092ADC"/>
    <w:pPr>
      <w:spacing w:line="240" w:lineRule="auto"/>
    </w:pPr>
    <w:rPr>
      <w:sz w:val="20"/>
      <w:szCs w:val="20"/>
    </w:rPr>
  </w:style>
  <w:style w:type="character" w:customStyle="1" w:styleId="CommentTextChar">
    <w:name w:val="Comment Text Char"/>
    <w:basedOn w:val="DefaultParagraphFont"/>
    <w:link w:val="CommentText"/>
    <w:uiPriority w:val="99"/>
    <w:semiHidden/>
    <w:rsid w:val="00092ADC"/>
    <w:rPr>
      <w:sz w:val="20"/>
      <w:szCs w:val="20"/>
    </w:rPr>
  </w:style>
  <w:style w:type="paragraph" w:styleId="CommentSubject">
    <w:name w:val="annotation subject"/>
    <w:basedOn w:val="CommentText"/>
    <w:next w:val="CommentText"/>
    <w:link w:val="CommentSubjectChar"/>
    <w:uiPriority w:val="99"/>
    <w:semiHidden/>
    <w:unhideWhenUsed/>
    <w:rsid w:val="00092ADC"/>
    <w:rPr>
      <w:b/>
      <w:bCs/>
    </w:rPr>
  </w:style>
  <w:style w:type="character" w:customStyle="1" w:styleId="CommentSubjectChar">
    <w:name w:val="Comment Subject Char"/>
    <w:basedOn w:val="CommentTextChar"/>
    <w:link w:val="CommentSubject"/>
    <w:uiPriority w:val="99"/>
    <w:semiHidden/>
    <w:rsid w:val="00092ADC"/>
    <w:rPr>
      <w:b/>
      <w:bCs/>
      <w:sz w:val="20"/>
      <w:szCs w:val="20"/>
    </w:rPr>
  </w:style>
  <w:style w:type="paragraph" w:styleId="BalloonText">
    <w:name w:val="Balloon Text"/>
    <w:basedOn w:val="Normal"/>
    <w:link w:val="BalloonTextChar"/>
    <w:uiPriority w:val="99"/>
    <w:semiHidden/>
    <w:unhideWhenUsed/>
    <w:rsid w:val="00092A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ADC"/>
    <w:rPr>
      <w:rFonts w:ascii="Tahoma" w:hAnsi="Tahoma" w:cs="Tahoma"/>
      <w:sz w:val="16"/>
      <w:szCs w:val="16"/>
    </w:rPr>
  </w:style>
  <w:style w:type="character" w:styleId="UnresolvedMention">
    <w:name w:val="Unresolved Mention"/>
    <w:basedOn w:val="DefaultParagraphFont"/>
    <w:uiPriority w:val="99"/>
    <w:semiHidden/>
    <w:unhideWhenUsed/>
    <w:rsid w:val="00AE47F2"/>
    <w:rPr>
      <w:color w:val="605E5C"/>
      <w:shd w:val="clear" w:color="auto" w:fill="E1DFDD"/>
    </w:rPr>
  </w:style>
  <w:style w:type="character" w:customStyle="1" w:styleId="normaltextrun">
    <w:name w:val="normaltextrun"/>
    <w:basedOn w:val="DefaultParagraphFont"/>
    <w:rsid w:val="004F7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mart.c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edia.smart.com/zh-chs/" TargetMode="External"/><Relationship Id="rId20" Type="http://schemas.openxmlformats.org/officeDocument/2006/relationships/hyperlink" Target="mailto:sebastian.liu@smar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ennheiser.com/zh-cn/mobility"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zh-cn"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edf36b-f29e-4ed5-91e2-6b7d03b72559">
      <UserInfo>
        <DisplayName>Warnecke, Anne</DisplayName>
        <AccountId>32</AccountId>
        <AccountType/>
      </UserInfo>
    </SharedWithUsers>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6" ma:contentTypeDescription="Create a new document." ma:contentTypeScope="" ma:versionID="a8b1c5df151ea1773ccefdeebe9fdce5">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0f2a916543d1b5c22b4fd96b65dbbc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572A8B-52AF-40F1-8E70-50301E2FC71A}">
  <ds:schemaRefs>
    <ds:schemaRef ds:uri="538d1026-59ad-4674-bfbc-edcf8c7c444f"/>
    <ds:schemaRef ds:uri="http://schemas.microsoft.com/office/2006/documentManagement/types"/>
    <ds:schemaRef ds:uri="http://schemas.openxmlformats.org/package/2006/metadata/core-properties"/>
    <ds:schemaRef ds:uri="http://purl.org/dc/dcmitype/"/>
    <ds:schemaRef ds:uri="http://purl.org/dc/elements/1.1/"/>
    <ds:schemaRef ds:uri="http://purl.org/dc/terms/"/>
    <ds:schemaRef ds:uri="http://schemas.microsoft.com/office/2006/metadata/properties"/>
    <ds:schemaRef ds:uri="02edf36b-f29e-4ed5-91e2-6b7d03b72559"/>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28A7917-F134-44FC-B515-2BE3A5204905}">
  <ds:schemaRefs>
    <ds:schemaRef ds:uri="http://schemas.openxmlformats.org/officeDocument/2006/bibliography"/>
  </ds:schemaRefs>
</ds:datastoreItem>
</file>

<file path=customXml/itemProps3.xml><?xml version="1.0" encoding="utf-8"?>
<ds:datastoreItem xmlns:ds="http://schemas.openxmlformats.org/officeDocument/2006/customXml" ds:itemID="{46FF87B9-B99B-401B-9C4F-BE942B456AED}">
  <ds:schemaRefs>
    <ds:schemaRef ds:uri="http://schemas.microsoft.com/sharepoint/v3/contenttype/forms"/>
  </ds:schemaRefs>
</ds:datastoreItem>
</file>

<file path=customXml/itemProps4.xml><?xml version="1.0" encoding="utf-8"?>
<ds:datastoreItem xmlns:ds="http://schemas.openxmlformats.org/officeDocument/2006/customXml" ds:itemID="{8FA2B60B-FFF9-49D2-B559-D7A735B4D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2496</CharactersWithSpaces>
  <SharedDoc>false</SharedDoc>
  <HLinks>
    <vt:vector size="36" baseType="variant">
      <vt:variant>
        <vt:i4>6815798</vt:i4>
      </vt:variant>
      <vt:variant>
        <vt:i4>15</vt:i4>
      </vt:variant>
      <vt:variant>
        <vt:i4>0</vt:i4>
      </vt:variant>
      <vt:variant>
        <vt:i4>5</vt:i4>
      </vt:variant>
      <vt:variant>
        <vt:lpwstr>http://www.sennheiser-hearing.com/</vt:lpwstr>
      </vt:variant>
      <vt:variant>
        <vt:lpwstr/>
      </vt:variant>
      <vt:variant>
        <vt:i4>3932209</vt:i4>
      </vt:variant>
      <vt:variant>
        <vt:i4>12</vt:i4>
      </vt:variant>
      <vt:variant>
        <vt:i4>0</vt:i4>
      </vt:variant>
      <vt:variant>
        <vt:i4>5</vt:i4>
      </vt:variant>
      <vt:variant>
        <vt:lpwstr>http://www.sennheiser.com/</vt:lpwstr>
      </vt:variant>
      <vt:variant>
        <vt:lpwstr/>
      </vt:variant>
      <vt:variant>
        <vt:i4>6815798</vt:i4>
      </vt:variant>
      <vt:variant>
        <vt:i4>9</vt:i4>
      </vt:variant>
      <vt:variant>
        <vt:i4>0</vt:i4>
      </vt:variant>
      <vt:variant>
        <vt:i4>5</vt:i4>
      </vt:variant>
      <vt:variant>
        <vt:lpwstr>http://www.sennheiser-hearing.com/</vt:lpwstr>
      </vt:variant>
      <vt:variant>
        <vt:lpwstr/>
      </vt:variant>
      <vt:variant>
        <vt:i4>3932209</vt:i4>
      </vt:variant>
      <vt:variant>
        <vt:i4>6</vt:i4>
      </vt:variant>
      <vt:variant>
        <vt:i4>0</vt:i4>
      </vt:variant>
      <vt:variant>
        <vt:i4>5</vt:i4>
      </vt:variant>
      <vt:variant>
        <vt:lpwstr>http://www.sennheiser.com/</vt:lpwstr>
      </vt:variant>
      <vt:variant>
        <vt:lpwstr/>
      </vt: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62</cp:revision>
  <cp:lastPrinted>2024-08-23T01:37:00Z</cp:lastPrinted>
  <dcterms:created xsi:type="dcterms:W3CDTF">2022-02-25T12:07:00Z</dcterms:created>
  <dcterms:modified xsi:type="dcterms:W3CDTF">2024-08-23T01:37:00Z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